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B9B" w:rsidRDefault="001C0B9B" w:rsidP="00534FE0">
      <w:pPr>
        <w:jc w:val="center"/>
        <w:rPr>
          <w:rFonts w:ascii="Arial" w:hAnsi="Arial" w:cs="Arial"/>
          <w:b/>
          <w:sz w:val="36"/>
          <w:szCs w:val="32"/>
          <w:lang w:val="en-GB"/>
        </w:rPr>
      </w:pPr>
    </w:p>
    <w:p w:rsidR="00DB7371" w:rsidRDefault="00DB7371" w:rsidP="00534FE0">
      <w:pPr>
        <w:jc w:val="center"/>
        <w:rPr>
          <w:rFonts w:ascii="Arial" w:hAnsi="Arial" w:cs="Arial"/>
          <w:b/>
          <w:sz w:val="36"/>
          <w:szCs w:val="32"/>
          <w:lang w:val="en-GB"/>
        </w:rPr>
      </w:pPr>
    </w:p>
    <w:p w:rsidR="00DB7371" w:rsidRDefault="00DB7371" w:rsidP="00534FE0">
      <w:pPr>
        <w:jc w:val="center"/>
        <w:rPr>
          <w:rFonts w:ascii="Arial" w:hAnsi="Arial" w:cs="Arial"/>
          <w:b/>
          <w:sz w:val="36"/>
          <w:szCs w:val="32"/>
          <w:lang w:val="en-GB"/>
        </w:rPr>
      </w:pPr>
    </w:p>
    <w:p w:rsidR="00DB7371" w:rsidRDefault="00DB7371" w:rsidP="00534FE0">
      <w:pPr>
        <w:jc w:val="center"/>
        <w:rPr>
          <w:rFonts w:ascii="Arial" w:hAnsi="Arial" w:cs="Arial"/>
          <w:b/>
          <w:sz w:val="36"/>
          <w:szCs w:val="32"/>
          <w:lang w:val="en-GB"/>
        </w:rPr>
      </w:pPr>
    </w:p>
    <w:p w:rsidR="001C0B9B" w:rsidRPr="001C0B9B" w:rsidRDefault="001C0B9B" w:rsidP="00534FE0">
      <w:pPr>
        <w:jc w:val="center"/>
        <w:rPr>
          <w:rFonts w:ascii="Arial" w:hAnsi="Arial" w:cs="Arial"/>
          <w:b/>
          <w:sz w:val="36"/>
          <w:szCs w:val="32"/>
          <w:lang w:val="en-GB"/>
        </w:rPr>
      </w:pPr>
      <w:r w:rsidRPr="001C0B9B">
        <w:rPr>
          <w:rFonts w:ascii="Arial" w:hAnsi="Arial" w:cs="Arial"/>
          <w:b/>
          <w:sz w:val="36"/>
          <w:szCs w:val="32"/>
          <w:lang w:val="en-GB"/>
        </w:rPr>
        <w:t xml:space="preserve">Tracking Progress </w:t>
      </w:r>
      <w:r w:rsidR="00597B2B" w:rsidRPr="001C0B9B">
        <w:rPr>
          <w:rFonts w:ascii="Arial" w:hAnsi="Arial" w:cs="Arial"/>
          <w:b/>
          <w:sz w:val="36"/>
          <w:szCs w:val="32"/>
          <w:lang w:val="en-GB"/>
        </w:rPr>
        <w:t xml:space="preserve">towards </w:t>
      </w:r>
      <w:r w:rsidRPr="001C0B9B">
        <w:rPr>
          <w:rFonts w:ascii="Arial" w:hAnsi="Arial" w:cs="Arial"/>
          <w:b/>
          <w:sz w:val="36"/>
          <w:szCs w:val="32"/>
          <w:lang w:val="en-GB"/>
        </w:rPr>
        <w:t>Sustainable Development</w:t>
      </w:r>
    </w:p>
    <w:p w:rsidR="001C0B9B" w:rsidRDefault="001C0B9B" w:rsidP="00534FE0">
      <w:pPr>
        <w:jc w:val="center"/>
        <w:rPr>
          <w:rFonts w:ascii="Arial" w:hAnsi="Arial" w:cs="Arial"/>
          <w:b/>
          <w:sz w:val="32"/>
          <w:szCs w:val="32"/>
          <w:lang w:val="en-GB"/>
        </w:rPr>
      </w:pPr>
    </w:p>
    <w:p w:rsidR="00B03BAE" w:rsidRDefault="003E17EB">
      <w:pPr>
        <w:jc w:val="center"/>
        <w:rPr>
          <w:rFonts w:ascii="Arial" w:hAnsi="Arial" w:cs="Arial"/>
          <w:b/>
          <w:i/>
          <w:lang w:val="en-GB"/>
        </w:rPr>
      </w:pPr>
      <w:proofErr w:type="spellStart"/>
      <w:r>
        <w:rPr>
          <w:rFonts w:ascii="Arial" w:hAnsi="Arial" w:cs="Arial"/>
          <w:b/>
          <w:sz w:val="32"/>
          <w:szCs w:val="32"/>
          <w:lang w:val="en-GB"/>
        </w:rPr>
        <w:t>HDI</w:t>
      </w:r>
      <w:proofErr w:type="spellEnd"/>
      <w:r>
        <w:rPr>
          <w:rFonts w:ascii="Arial" w:hAnsi="Arial" w:cs="Arial"/>
          <w:b/>
          <w:sz w:val="32"/>
          <w:szCs w:val="32"/>
          <w:lang w:val="en-GB"/>
        </w:rPr>
        <w:t xml:space="preserve"> – </w:t>
      </w:r>
      <w:r w:rsidR="003D664E" w:rsidRPr="00730BAF">
        <w:rPr>
          <w:rFonts w:ascii="Arial" w:hAnsi="Arial" w:cs="Arial"/>
          <w:b/>
          <w:sz w:val="32"/>
          <w:szCs w:val="32"/>
          <w:lang w:val="en-GB"/>
        </w:rPr>
        <w:t>Ecological Footprint</w:t>
      </w:r>
      <w:r w:rsidR="001C0B9B">
        <w:rPr>
          <w:rFonts w:ascii="Arial" w:hAnsi="Arial" w:cs="Arial"/>
          <w:b/>
          <w:sz w:val="32"/>
          <w:szCs w:val="32"/>
          <w:lang w:val="en-GB"/>
        </w:rPr>
        <w:t xml:space="preserve"> Assessment</w:t>
      </w:r>
      <w:r w:rsidR="00C0553C">
        <w:rPr>
          <w:rFonts w:ascii="Arial" w:hAnsi="Arial" w:cs="Arial"/>
          <w:b/>
          <w:sz w:val="32"/>
          <w:szCs w:val="32"/>
          <w:lang w:val="en-GB"/>
        </w:rPr>
        <w:t xml:space="preserve"> </w:t>
      </w:r>
      <w:r w:rsidR="006A697E">
        <w:rPr>
          <w:rFonts w:ascii="Arial" w:hAnsi="Arial" w:cs="Arial"/>
          <w:b/>
          <w:sz w:val="32"/>
          <w:szCs w:val="32"/>
          <w:lang w:val="en-GB"/>
        </w:rPr>
        <w:t xml:space="preserve">for </w:t>
      </w:r>
      <w:r w:rsidR="0060047E">
        <w:rPr>
          <w:rFonts w:ascii="Arial" w:hAnsi="Arial" w:cs="Arial"/>
          <w:b/>
          <w:sz w:val="32"/>
          <w:szCs w:val="32"/>
          <w:lang w:val="en-GB"/>
        </w:rPr>
        <w:t>Community</w:t>
      </w:r>
      <w:r w:rsidR="001C0B9B">
        <w:rPr>
          <w:rFonts w:ascii="Arial" w:hAnsi="Arial" w:cs="Arial"/>
          <w:b/>
          <w:sz w:val="32"/>
          <w:szCs w:val="32"/>
          <w:lang w:val="en-GB"/>
        </w:rPr>
        <w:t xml:space="preserve"> </w:t>
      </w:r>
      <w:r w:rsidR="006A697E">
        <w:rPr>
          <w:rFonts w:ascii="Arial" w:hAnsi="Arial" w:cs="Arial"/>
          <w:b/>
          <w:sz w:val="32"/>
          <w:szCs w:val="32"/>
          <w:lang w:val="en-GB"/>
        </w:rPr>
        <w:t xml:space="preserve">Empowerment and Enhancing Investment </w:t>
      </w:r>
      <w:r w:rsidR="003D5E68">
        <w:rPr>
          <w:rFonts w:ascii="Arial" w:hAnsi="Arial" w:cs="Arial"/>
          <w:b/>
          <w:sz w:val="32"/>
          <w:szCs w:val="32"/>
          <w:lang w:val="en-GB"/>
        </w:rPr>
        <w:t>Effectiveness</w:t>
      </w:r>
    </w:p>
    <w:p w:rsidR="00DB7371" w:rsidRDefault="00DB7371" w:rsidP="00534FE0">
      <w:pPr>
        <w:jc w:val="both"/>
        <w:rPr>
          <w:rFonts w:ascii="Arial" w:hAnsi="Arial" w:cs="Arial"/>
          <w:b/>
          <w:i/>
          <w:lang w:val="en-GB"/>
        </w:rPr>
      </w:pPr>
    </w:p>
    <w:p w:rsidR="00DB7371" w:rsidRDefault="00DB7371" w:rsidP="00534FE0">
      <w:pPr>
        <w:jc w:val="both"/>
        <w:rPr>
          <w:rFonts w:ascii="Arial" w:hAnsi="Arial" w:cs="Arial"/>
          <w:b/>
          <w:i/>
          <w:lang w:val="en-GB"/>
        </w:rPr>
      </w:pPr>
    </w:p>
    <w:p w:rsidR="00666467" w:rsidRDefault="00666467" w:rsidP="00534FE0">
      <w:pPr>
        <w:jc w:val="both"/>
        <w:rPr>
          <w:rFonts w:ascii="Arial" w:hAnsi="Arial" w:cs="Arial"/>
          <w:b/>
          <w:i/>
          <w:lang w:val="en-GB"/>
        </w:rPr>
      </w:pPr>
    </w:p>
    <w:p w:rsidR="00666467" w:rsidRDefault="00666467" w:rsidP="00534FE0">
      <w:pPr>
        <w:jc w:val="both"/>
        <w:rPr>
          <w:rFonts w:ascii="Arial" w:hAnsi="Arial" w:cs="Arial"/>
          <w:b/>
          <w:i/>
          <w:lang w:val="en-GB"/>
        </w:rPr>
      </w:pPr>
    </w:p>
    <w:p w:rsidR="00666467" w:rsidRDefault="00666467" w:rsidP="00534FE0">
      <w:pPr>
        <w:jc w:val="both"/>
        <w:rPr>
          <w:rFonts w:ascii="Arial" w:hAnsi="Arial" w:cs="Arial"/>
          <w:b/>
          <w:i/>
          <w:lang w:val="en-GB"/>
        </w:rPr>
      </w:pPr>
    </w:p>
    <w:p w:rsidR="00666467" w:rsidRDefault="00666467" w:rsidP="00534FE0">
      <w:pPr>
        <w:jc w:val="both"/>
        <w:rPr>
          <w:rFonts w:ascii="Arial" w:hAnsi="Arial" w:cs="Arial"/>
          <w:b/>
          <w:i/>
          <w:lang w:val="en-GB"/>
        </w:rPr>
      </w:pPr>
    </w:p>
    <w:p w:rsidR="00831EB3" w:rsidRDefault="00831EB3" w:rsidP="00534FE0">
      <w:pPr>
        <w:jc w:val="both"/>
        <w:rPr>
          <w:rFonts w:ascii="Arial" w:hAnsi="Arial" w:cs="Arial"/>
          <w:b/>
          <w:i/>
          <w:lang w:val="en-GB"/>
        </w:rPr>
      </w:pPr>
    </w:p>
    <w:p w:rsidR="00831EB3" w:rsidRDefault="00831EB3" w:rsidP="00534FE0">
      <w:pPr>
        <w:jc w:val="both"/>
        <w:rPr>
          <w:rFonts w:ascii="Arial" w:hAnsi="Arial" w:cs="Arial"/>
          <w:b/>
          <w:i/>
          <w:lang w:val="en-GB"/>
        </w:rPr>
      </w:pPr>
    </w:p>
    <w:p w:rsidR="00DB7371" w:rsidRDefault="00DB7371" w:rsidP="00534FE0">
      <w:pPr>
        <w:jc w:val="both"/>
        <w:rPr>
          <w:rFonts w:ascii="Arial" w:hAnsi="Arial" w:cs="Arial"/>
          <w:b/>
          <w:i/>
          <w:lang w:val="en-GB"/>
        </w:rPr>
      </w:pPr>
    </w:p>
    <w:p w:rsidR="00DF7951" w:rsidRPr="00730BAF" w:rsidRDefault="007C276B" w:rsidP="00534FE0">
      <w:pPr>
        <w:jc w:val="both"/>
        <w:rPr>
          <w:rFonts w:ascii="Arial" w:hAnsi="Arial" w:cs="Arial"/>
          <w:b/>
          <w:i/>
          <w:lang w:val="en-GB"/>
        </w:rPr>
      </w:pPr>
      <w:r w:rsidRPr="00730BAF">
        <w:rPr>
          <w:rFonts w:ascii="Arial" w:hAnsi="Arial" w:cs="Arial"/>
          <w:b/>
          <w:i/>
          <w:lang w:val="en-GB"/>
        </w:rPr>
        <w:t>SUMMARY</w:t>
      </w:r>
    </w:p>
    <w:p w:rsidR="00DF7951" w:rsidRDefault="00DF7951" w:rsidP="00534FE0">
      <w:pPr>
        <w:jc w:val="both"/>
        <w:rPr>
          <w:rFonts w:ascii="Arial" w:hAnsi="Arial" w:cs="Arial"/>
          <w:i/>
          <w:lang w:val="en-GB"/>
        </w:rPr>
      </w:pPr>
    </w:p>
    <w:p w:rsidR="007339FD" w:rsidRDefault="000617B7" w:rsidP="007339FD">
      <w:pPr>
        <w:jc w:val="both"/>
        <w:rPr>
          <w:rFonts w:ascii="Arial" w:hAnsi="Arial" w:cs="Arial"/>
          <w:i/>
          <w:sz w:val="22"/>
          <w:szCs w:val="22"/>
          <w:lang w:val="en-GB"/>
        </w:rPr>
      </w:pPr>
      <w:r w:rsidRPr="000617B7">
        <w:rPr>
          <w:rFonts w:ascii="Arial" w:hAnsi="Arial" w:cs="Arial"/>
          <w:i/>
          <w:sz w:val="22"/>
          <w:szCs w:val="22"/>
          <w:lang w:eastAsia="en-US"/>
        </w:rPr>
        <w:t>Sustainable human development will occur when all humans can have fulfilling lives without degradi</w:t>
      </w:r>
      <w:r w:rsidR="003B4C02" w:rsidRPr="003B4C02">
        <w:rPr>
          <w:rFonts w:ascii="Arial" w:hAnsi="Arial" w:cs="Arial"/>
          <w:i/>
          <w:sz w:val="22"/>
          <w:szCs w:val="22"/>
          <w:lang w:eastAsia="en-US"/>
        </w:rPr>
        <w:t>ng the planet. This</w:t>
      </w:r>
      <w:r w:rsidRPr="000617B7">
        <w:rPr>
          <w:rFonts w:ascii="Arial" w:hAnsi="Arial" w:cs="Arial"/>
          <w:i/>
          <w:sz w:val="22"/>
          <w:szCs w:val="22"/>
          <w:lang w:eastAsia="en-US"/>
        </w:rPr>
        <w:t xml:space="preserve"> is the ultimate goal</w:t>
      </w:r>
      <w:r w:rsidR="003B4C02">
        <w:rPr>
          <w:rFonts w:ascii="Arial" w:hAnsi="Arial" w:cs="Arial"/>
          <w:i/>
          <w:sz w:val="22"/>
          <w:szCs w:val="22"/>
          <w:lang w:eastAsia="en-US"/>
        </w:rPr>
        <w:t xml:space="preserve"> </w:t>
      </w:r>
      <w:r w:rsidR="00F464CF">
        <w:rPr>
          <w:rFonts w:ascii="Arial" w:hAnsi="Arial" w:cs="Arial"/>
          <w:i/>
          <w:sz w:val="22"/>
          <w:szCs w:val="22"/>
          <w:lang w:eastAsia="en-US"/>
        </w:rPr>
        <w:t>—</w:t>
      </w:r>
      <w:r w:rsidR="003B4C02">
        <w:rPr>
          <w:rFonts w:ascii="Arial" w:hAnsi="Arial" w:cs="Arial"/>
          <w:i/>
          <w:sz w:val="22"/>
          <w:szCs w:val="22"/>
          <w:lang w:eastAsia="en-US"/>
        </w:rPr>
        <w:t xml:space="preserve"> </w:t>
      </w:r>
      <w:r w:rsidR="00F464CF">
        <w:rPr>
          <w:rFonts w:ascii="Arial" w:hAnsi="Arial" w:cs="Arial"/>
          <w:i/>
          <w:sz w:val="22"/>
          <w:szCs w:val="22"/>
          <w:lang w:eastAsia="en-US"/>
        </w:rPr>
        <w:t>and challenge</w:t>
      </w:r>
      <w:r w:rsidR="003B4C02">
        <w:rPr>
          <w:rFonts w:ascii="Arial" w:hAnsi="Arial" w:cs="Arial"/>
          <w:i/>
          <w:sz w:val="22"/>
          <w:szCs w:val="22"/>
          <w:lang w:eastAsia="en-US"/>
        </w:rPr>
        <w:t xml:space="preserve"> </w:t>
      </w:r>
      <w:r w:rsidR="00F464CF">
        <w:rPr>
          <w:rFonts w:ascii="Arial" w:hAnsi="Arial" w:cs="Arial"/>
          <w:i/>
          <w:sz w:val="22"/>
          <w:szCs w:val="22"/>
          <w:lang w:eastAsia="en-US"/>
        </w:rPr>
        <w:t>—</w:t>
      </w:r>
      <w:r w:rsidR="003B4C02">
        <w:rPr>
          <w:rFonts w:ascii="Arial" w:hAnsi="Arial" w:cs="Arial"/>
          <w:i/>
          <w:sz w:val="22"/>
          <w:szCs w:val="22"/>
          <w:lang w:eastAsia="en-US"/>
        </w:rPr>
        <w:t xml:space="preserve"> </w:t>
      </w:r>
      <w:r w:rsidR="00F464CF">
        <w:rPr>
          <w:rFonts w:ascii="Arial" w:hAnsi="Arial" w:cs="Arial"/>
          <w:i/>
          <w:sz w:val="22"/>
          <w:szCs w:val="22"/>
          <w:lang w:eastAsia="en-US"/>
        </w:rPr>
        <w:t>for humanity</w:t>
      </w:r>
      <w:r w:rsidR="00F464CF" w:rsidRPr="00F464CF">
        <w:rPr>
          <w:rFonts w:ascii="Arial" w:hAnsi="Arial" w:cs="Arial"/>
          <w:i/>
          <w:sz w:val="22"/>
          <w:szCs w:val="22"/>
          <w:lang w:eastAsia="en-US"/>
        </w:rPr>
        <w:t>.</w:t>
      </w:r>
      <w:r w:rsidR="00F464CF">
        <w:rPr>
          <w:rFonts w:ascii="Arial" w:hAnsi="Arial" w:cs="Arial"/>
          <w:i/>
          <w:sz w:val="22"/>
          <w:szCs w:val="22"/>
          <w:lang w:eastAsia="en-US"/>
        </w:rPr>
        <w:t xml:space="preserve"> But </w:t>
      </w:r>
      <w:r w:rsidR="00F464CF">
        <w:rPr>
          <w:rFonts w:ascii="Arial" w:hAnsi="Arial" w:cs="Arial"/>
          <w:i/>
          <w:sz w:val="22"/>
          <w:szCs w:val="22"/>
          <w:lang w:val="en-GB"/>
        </w:rPr>
        <w:t>u</w:t>
      </w:r>
      <w:r w:rsidR="00F464CF" w:rsidRPr="00F464CF">
        <w:rPr>
          <w:rFonts w:ascii="Arial" w:hAnsi="Arial" w:cs="Arial"/>
          <w:i/>
          <w:sz w:val="22"/>
          <w:szCs w:val="22"/>
          <w:lang w:val="en-GB"/>
        </w:rPr>
        <w:t xml:space="preserve">nless we develop a </w:t>
      </w:r>
      <w:r w:rsidR="00AF1E5E">
        <w:rPr>
          <w:rFonts w:ascii="Arial" w:hAnsi="Arial" w:cs="Arial"/>
          <w:i/>
          <w:sz w:val="22"/>
          <w:szCs w:val="22"/>
          <w:lang w:val="en-GB"/>
        </w:rPr>
        <w:t xml:space="preserve">science-based </w:t>
      </w:r>
      <w:r w:rsidR="00F464CF" w:rsidRPr="00F464CF">
        <w:rPr>
          <w:rFonts w:ascii="Arial" w:hAnsi="Arial" w:cs="Arial"/>
          <w:i/>
          <w:sz w:val="22"/>
          <w:szCs w:val="22"/>
          <w:lang w:val="en-GB"/>
        </w:rPr>
        <w:t xml:space="preserve">method to measure sustainable </w:t>
      </w:r>
      <w:r w:rsidR="00F464CF">
        <w:rPr>
          <w:rFonts w:ascii="Arial" w:hAnsi="Arial" w:cs="Arial"/>
          <w:i/>
          <w:sz w:val="22"/>
          <w:szCs w:val="22"/>
          <w:lang w:val="en-GB"/>
        </w:rPr>
        <w:t>development</w:t>
      </w:r>
      <w:r w:rsidR="00AF1E5E">
        <w:rPr>
          <w:rFonts w:ascii="Arial" w:hAnsi="Arial" w:cs="Arial"/>
          <w:i/>
          <w:sz w:val="22"/>
          <w:szCs w:val="22"/>
          <w:lang w:val="en-GB"/>
        </w:rPr>
        <w:t xml:space="preserve"> outcomes</w:t>
      </w:r>
      <w:r w:rsidR="00F464CF">
        <w:rPr>
          <w:rFonts w:ascii="Arial" w:hAnsi="Arial" w:cs="Arial"/>
          <w:i/>
          <w:sz w:val="22"/>
          <w:szCs w:val="22"/>
          <w:lang w:val="en-GB"/>
        </w:rPr>
        <w:t>, this</w:t>
      </w:r>
      <w:r w:rsidR="003B4C02">
        <w:rPr>
          <w:rFonts w:ascii="Arial" w:hAnsi="Arial" w:cs="Arial"/>
          <w:i/>
          <w:sz w:val="22"/>
          <w:szCs w:val="22"/>
          <w:lang w:val="en-GB"/>
        </w:rPr>
        <w:t xml:space="preserve"> vision </w:t>
      </w:r>
      <w:r w:rsidR="00F464CF" w:rsidRPr="00F464CF">
        <w:rPr>
          <w:rFonts w:ascii="Arial" w:hAnsi="Arial" w:cs="Arial"/>
          <w:i/>
          <w:sz w:val="22"/>
          <w:szCs w:val="22"/>
          <w:lang w:val="en-GB"/>
        </w:rPr>
        <w:t>can never be fully realized.</w:t>
      </w:r>
      <w:r w:rsidR="00F464CF">
        <w:rPr>
          <w:rFonts w:ascii="Arial" w:hAnsi="Arial" w:cs="Arial"/>
          <w:i/>
          <w:sz w:val="22"/>
          <w:szCs w:val="22"/>
          <w:lang w:val="en-GB"/>
        </w:rPr>
        <w:t xml:space="preserve"> A metric that can be applied at the macro level for humanity and nations, to the micro level for projects and communities, will </w:t>
      </w:r>
      <w:r w:rsidR="003B4C02">
        <w:rPr>
          <w:rFonts w:ascii="Arial" w:hAnsi="Arial" w:cs="Arial"/>
          <w:i/>
          <w:sz w:val="22"/>
          <w:szCs w:val="22"/>
          <w:lang w:val="en-GB"/>
        </w:rPr>
        <w:t xml:space="preserve">enable </w:t>
      </w:r>
      <w:r w:rsidR="00F464CF">
        <w:rPr>
          <w:rFonts w:ascii="Arial" w:hAnsi="Arial" w:cs="Arial"/>
          <w:i/>
          <w:sz w:val="22"/>
          <w:szCs w:val="22"/>
          <w:lang w:val="en-GB"/>
        </w:rPr>
        <w:t xml:space="preserve">all </w:t>
      </w:r>
      <w:proofErr w:type="gramStart"/>
      <w:r w:rsidR="003B4C02">
        <w:rPr>
          <w:rFonts w:ascii="Arial" w:hAnsi="Arial" w:cs="Arial"/>
          <w:i/>
          <w:sz w:val="22"/>
          <w:szCs w:val="22"/>
          <w:lang w:val="en-GB"/>
        </w:rPr>
        <w:t>to</w:t>
      </w:r>
      <w:proofErr w:type="gramEnd"/>
      <w:r w:rsidR="003B4C02">
        <w:rPr>
          <w:rFonts w:ascii="Arial" w:hAnsi="Arial" w:cs="Arial"/>
          <w:i/>
          <w:sz w:val="22"/>
          <w:szCs w:val="22"/>
          <w:lang w:val="en-GB"/>
        </w:rPr>
        <w:t xml:space="preserve"> direct </w:t>
      </w:r>
      <w:r w:rsidR="00AF1E5E">
        <w:rPr>
          <w:rFonts w:ascii="Arial" w:hAnsi="Arial" w:cs="Arial"/>
          <w:i/>
          <w:sz w:val="22"/>
          <w:szCs w:val="22"/>
          <w:lang w:val="en-GB"/>
        </w:rPr>
        <w:t>investments</w:t>
      </w:r>
      <w:r w:rsidR="003B4C02">
        <w:rPr>
          <w:rFonts w:ascii="Arial" w:hAnsi="Arial" w:cs="Arial"/>
          <w:i/>
          <w:sz w:val="22"/>
          <w:szCs w:val="22"/>
          <w:lang w:val="en-GB"/>
        </w:rPr>
        <w:t xml:space="preserve"> toward actions that are truly impactful, and away from those that are not.</w:t>
      </w:r>
      <w:r w:rsidR="007339FD">
        <w:rPr>
          <w:rFonts w:ascii="Arial" w:hAnsi="Arial" w:cs="Arial"/>
          <w:i/>
          <w:sz w:val="22"/>
          <w:szCs w:val="22"/>
          <w:lang w:val="en-GB"/>
        </w:rPr>
        <w:t xml:space="preserve"> </w:t>
      </w:r>
      <w:proofErr w:type="gramStart"/>
      <w:r w:rsidR="007339FD">
        <w:rPr>
          <w:rFonts w:ascii="Arial" w:hAnsi="Arial" w:cs="Arial"/>
          <w:i/>
          <w:sz w:val="22"/>
          <w:szCs w:val="22"/>
          <w:lang w:val="en-GB"/>
        </w:rPr>
        <w:t xml:space="preserve">In short, a metric that </w:t>
      </w:r>
      <w:r w:rsidR="007339FD" w:rsidRPr="00A11A8F">
        <w:rPr>
          <w:rFonts w:ascii="Arial" w:hAnsi="Arial" w:cs="Arial"/>
          <w:i/>
          <w:sz w:val="22"/>
          <w:szCs w:val="22"/>
          <w:lang w:val="en-GB"/>
        </w:rPr>
        <w:t>will encourage nations and communities to take their fate into their own hands.</w:t>
      </w:r>
      <w:proofErr w:type="gramEnd"/>
    </w:p>
    <w:p w:rsidR="00A11A8F" w:rsidRDefault="00A11A8F" w:rsidP="00534FE0">
      <w:pPr>
        <w:jc w:val="both"/>
        <w:rPr>
          <w:rFonts w:ascii="Arial" w:hAnsi="Arial" w:cs="Arial"/>
          <w:i/>
          <w:sz w:val="22"/>
          <w:szCs w:val="22"/>
          <w:lang w:val="en-GB"/>
        </w:rPr>
      </w:pPr>
    </w:p>
    <w:p w:rsidR="007339FD" w:rsidRDefault="00C92E21" w:rsidP="00534FE0">
      <w:pPr>
        <w:jc w:val="both"/>
        <w:rPr>
          <w:rFonts w:ascii="Arial" w:hAnsi="Arial" w:cs="Arial"/>
          <w:i/>
          <w:sz w:val="22"/>
          <w:szCs w:val="22"/>
          <w:lang w:val="en-GB"/>
        </w:rPr>
      </w:pPr>
      <w:r>
        <w:rPr>
          <w:rFonts w:ascii="Arial" w:hAnsi="Arial" w:cs="Arial"/>
          <w:i/>
          <w:sz w:val="22"/>
          <w:szCs w:val="22"/>
          <w:lang w:val="en-GB"/>
        </w:rPr>
        <w:t>Social entrepreneur initiatives</w:t>
      </w:r>
      <w:r w:rsidR="00A11A8F">
        <w:rPr>
          <w:rFonts w:ascii="Arial" w:hAnsi="Arial" w:cs="Arial"/>
          <w:i/>
          <w:sz w:val="22"/>
          <w:szCs w:val="22"/>
          <w:lang w:val="en-GB"/>
        </w:rPr>
        <w:t xml:space="preserve"> could be prime candidates for showcasing this possibility.</w:t>
      </w:r>
      <w:r w:rsidR="00710011">
        <w:rPr>
          <w:rFonts w:ascii="Arial" w:hAnsi="Arial" w:cs="Arial"/>
          <w:i/>
          <w:sz w:val="22"/>
          <w:szCs w:val="22"/>
          <w:lang w:val="en-GB"/>
        </w:rPr>
        <w:t xml:space="preserve"> It would both benefit </w:t>
      </w:r>
      <w:r>
        <w:rPr>
          <w:rFonts w:ascii="Arial" w:hAnsi="Arial" w:cs="Arial"/>
          <w:i/>
          <w:sz w:val="22"/>
          <w:szCs w:val="22"/>
          <w:lang w:val="en-GB"/>
        </w:rPr>
        <w:t>social entrepreneur organizations</w:t>
      </w:r>
      <w:r w:rsidR="003E17EB">
        <w:rPr>
          <w:rFonts w:ascii="Arial" w:hAnsi="Arial" w:cs="Arial"/>
          <w:i/>
          <w:sz w:val="22"/>
          <w:szCs w:val="22"/>
          <w:lang w:val="en-GB"/>
        </w:rPr>
        <w:t xml:space="preserve"> </w:t>
      </w:r>
      <w:r w:rsidR="007339FD">
        <w:rPr>
          <w:rFonts w:ascii="Arial" w:hAnsi="Arial" w:cs="Arial"/>
          <w:i/>
          <w:sz w:val="22"/>
          <w:szCs w:val="22"/>
          <w:lang w:val="en-GB"/>
        </w:rPr>
        <w:t xml:space="preserve">by providing a framework for </w:t>
      </w:r>
      <w:r w:rsidR="00710011">
        <w:rPr>
          <w:rFonts w:ascii="Arial" w:hAnsi="Arial" w:cs="Arial"/>
          <w:i/>
          <w:sz w:val="22"/>
          <w:szCs w:val="22"/>
          <w:lang w:val="en-GB"/>
        </w:rPr>
        <w:t>effectively communicat</w:t>
      </w:r>
      <w:r w:rsidR="007339FD">
        <w:rPr>
          <w:rFonts w:ascii="Arial" w:hAnsi="Arial" w:cs="Arial"/>
          <w:i/>
          <w:sz w:val="22"/>
          <w:szCs w:val="22"/>
          <w:lang w:val="en-GB"/>
        </w:rPr>
        <w:t>ing</w:t>
      </w:r>
      <w:r w:rsidR="00710011">
        <w:rPr>
          <w:rFonts w:ascii="Arial" w:hAnsi="Arial" w:cs="Arial"/>
          <w:i/>
          <w:sz w:val="22"/>
          <w:szCs w:val="22"/>
          <w:lang w:val="en-GB"/>
        </w:rPr>
        <w:t xml:space="preserve"> </w:t>
      </w:r>
      <w:r w:rsidR="007339FD">
        <w:rPr>
          <w:rFonts w:ascii="Arial" w:hAnsi="Arial" w:cs="Arial"/>
          <w:i/>
          <w:sz w:val="22"/>
          <w:szCs w:val="22"/>
          <w:lang w:val="en-GB"/>
        </w:rPr>
        <w:t xml:space="preserve">impact </w:t>
      </w:r>
      <w:r w:rsidR="00710011">
        <w:rPr>
          <w:rFonts w:ascii="Arial" w:hAnsi="Arial" w:cs="Arial"/>
          <w:i/>
          <w:sz w:val="22"/>
          <w:szCs w:val="22"/>
          <w:lang w:val="en-GB"/>
        </w:rPr>
        <w:t xml:space="preserve">across various </w:t>
      </w:r>
      <w:r>
        <w:rPr>
          <w:rFonts w:ascii="Arial" w:hAnsi="Arial" w:cs="Arial"/>
          <w:i/>
          <w:sz w:val="22"/>
          <w:szCs w:val="22"/>
          <w:lang w:val="en-GB"/>
        </w:rPr>
        <w:t>audiences</w:t>
      </w:r>
      <w:r w:rsidR="007339FD">
        <w:rPr>
          <w:rFonts w:ascii="Arial" w:hAnsi="Arial" w:cs="Arial"/>
          <w:i/>
          <w:sz w:val="22"/>
          <w:szCs w:val="22"/>
          <w:lang w:val="en-GB"/>
        </w:rPr>
        <w:t>;</w:t>
      </w:r>
      <w:r w:rsidR="00710011">
        <w:rPr>
          <w:rFonts w:ascii="Arial" w:hAnsi="Arial" w:cs="Arial"/>
          <w:i/>
          <w:sz w:val="22"/>
          <w:szCs w:val="22"/>
          <w:lang w:val="en-GB"/>
        </w:rPr>
        <w:t xml:space="preserve"> and it would strengthen the communities </w:t>
      </w:r>
      <w:r>
        <w:rPr>
          <w:rFonts w:ascii="Arial" w:hAnsi="Arial" w:cs="Arial"/>
          <w:i/>
          <w:sz w:val="22"/>
          <w:szCs w:val="22"/>
          <w:lang w:val="en-GB"/>
        </w:rPr>
        <w:t>they work with</w:t>
      </w:r>
      <w:r w:rsidR="00710011">
        <w:rPr>
          <w:rFonts w:ascii="Arial" w:hAnsi="Arial" w:cs="Arial"/>
          <w:i/>
          <w:sz w:val="22"/>
          <w:szCs w:val="22"/>
          <w:lang w:val="en-GB"/>
        </w:rPr>
        <w:t xml:space="preserve">in </w:t>
      </w:r>
      <w:r w:rsidR="007339FD">
        <w:rPr>
          <w:rFonts w:ascii="Arial" w:hAnsi="Arial" w:cs="Arial"/>
          <w:i/>
          <w:sz w:val="22"/>
          <w:szCs w:val="22"/>
          <w:lang w:val="en-GB"/>
        </w:rPr>
        <w:t>by giving them the tools they need to make informed decisions that will lead to better outcomes.</w:t>
      </w:r>
    </w:p>
    <w:p w:rsidR="00A11A8F" w:rsidRDefault="00A11A8F" w:rsidP="00534FE0">
      <w:pPr>
        <w:jc w:val="both"/>
        <w:rPr>
          <w:rFonts w:ascii="Arial" w:hAnsi="Arial" w:cs="Arial"/>
          <w:i/>
          <w:sz w:val="22"/>
          <w:szCs w:val="22"/>
          <w:lang w:val="en-GB"/>
        </w:rPr>
      </w:pPr>
    </w:p>
    <w:p w:rsidR="00C844C8" w:rsidRDefault="007339FD" w:rsidP="00255EAE">
      <w:pPr>
        <w:jc w:val="both"/>
        <w:rPr>
          <w:rFonts w:ascii="Arial" w:hAnsi="Arial" w:cs="Arial"/>
          <w:i/>
          <w:sz w:val="22"/>
          <w:szCs w:val="22"/>
          <w:lang w:val="en-GB"/>
        </w:rPr>
      </w:pPr>
      <w:r>
        <w:rPr>
          <w:rFonts w:ascii="Arial" w:hAnsi="Arial" w:cs="Arial"/>
          <w:i/>
          <w:sz w:val="22"/>
          <w:szCs w:val="22"/>
          <w:lang w:val="en-GB"/>
        </w:rPr>
        <w:t xml:space="preserve">This document proposes such a metric – one that </w:t>
      </w:r>
      <w:r w:rsidR="00DB7371">
        <w:rPr>
          <w:rFonts w:ascii="Arial" w:hAnsi="Arial" w:cs="Arial"/>
          <w:i/>
          <w:sz w:val="22"/>
          <w:szCs w:val="22"/>
          <w:lang w:val="en-GB"/>
        </w:rPr>
        <w:t>is a</w:t>
      </w:r>
      <w:r w:rsidR="00A11A8F" w:rsidRPr="00A11A8F">
        <w:rPr>
          <w:rFonts w:ascii="Arial" w:hAnsi="Arial" w:cs="Arial"/>
          <w:i/>
          <w:sz w:val="22"/>
          <w:szCs w:val="22"/>
          <w:lang w:val="en-GB"/>
        </w:rPr>
        <w:t xml:space="preserve"> simple, </w:t>
      </w:r>
      <w:r w:rsidR="00DB7371">
        <w:rPr>
          <w:rFonts w:ascii="Arial" w:hAnsi="Arial" w:cs="Arial"/>
          <w:i/>
          <w:sz w:val="22"/>
          <w:szCs w:val="22"/>
          <w:lang w:val="en-GB"/>
        </w:rPr>
        <w:t>science-based</w:t>
      </w:r>
      <w:r w:rsidR="00A11A8F" w:rsidRPr="00A11A8F">
        <w:rPr>
          <w:rFonts w:ascii="Arial" w:hAnsi="Arial" w:cs="Arial"/>
          <w:i/>
          <w:sz w:val="22"/>
          <w:szCs w:val="22"/>
          <w:lang w:val="en-GB"/>
        </w:rPr>
        <w:t xml:space="preserve"> </w:t>
      </w:r>
      <w:r w:rsidR="00C844C8">
        <w:rPr>
          <w:rFonts w:ascii="Arial" w:hAnsi="Arial" w:cs="Arial"/>
          <w:i/>
          <w:sz w:val="22"/>
          <w:szCs w:val="22"/>
          <w:lang w:val="en-GB"/>
        </w:rPr>
        <w:t xml:space="preserve">tracking </w:t>
      </w:r>
      <w:r w:rsidR="00DB7371">
        <w:rPr>
          <w:rFonts w:ascii="Arial" w:hAnsi="Arial" w:cs="Arial"/>
          <w:i/>
          <w:sz w:val="22"/>
          <w:szCs w:val="22"/>
          <w:lang w:val="en-GB"/>
        </w:rPr>
        <w:t xml:space="preserve">system </w:t>
      </w:r>
      <w:r w:rsidR="00C844C8">
        <w:rPr>
          <w:rFonts w:ascii="Arial" w:hAnsi="Arial" w:cs="Arial"/>
          <w:i/>
          <w:sz w:val="22"/>
          <w:szCs w:val="22"/>
          <w:lang w:val="en-GB"/>
        </w:rPr>
        <w:t xml:space="preserve">of key outcomes, </w:t>
      </w:r>
      <w:r w:rsidR="00DB7371">
        <w:rPr>
          <w:rFonts w:ascii="Arial" w:hAnsi="Arial" w:cs="Arial"/>
          <w:i/>
          <w:sz w:val="22"/>
          <w:szCs w:val="22"/>
          <w:lang w:val="en-GB"/>
        </w:rPr>
        <w:t xml:space="preserve">combining the </w:t>
      </w:r>
      <w:r w:rsidR="00A11A8F" w:rsidRPr="00A11A8F">
        <w:rPr>
          <w:rFonts w:ascii="Arial" w:hAnsi="Arial" w:cs="Arial"/>
          <w:i/>
          <w:sz w:val="22"/>
          <w:szCs w:val="22"/>
          <w:lang w:val="en-GB"/>
        </w:rPr>
        <w:t>H</w:t>
      </w:r>
      <w:r w:rsidR="00DB7371">
        <w:rPr>
          <w:rFonts w:ascii="Arial" w:hAnsi="Arial" w:cs="Arial"/>
          <w:i/>
          <w:sz w:val="22"/>
          <w:szCs w:val="22"/>
          <w:lang w:val="en-GB"/>
        </w:rPr>
        <w:t xml:space="preserve">uman Development Index of </w:t>
      </w:r>
      <w:proofErr w:type="spellStart"/>
      <w:r w:rsidR="00DB7371">
        <w:rPr>
          <w:rFonts w:ascii="Arial" w:hAnsi="Arial" w:cs="Arial"/>
          <w:i/>
          <w:sz w:val="22"/>
          <w:szCs w:val="22"/>
          <w:lang w:val="en-GB"/>
        </w:rPr>
        <w:t>UNDP</w:t>
      </w:r>
      <w:proofErr w:type="spellEnd"/>
      <w:r w:rsidR="00DB7371">
        <w:rPr>
          <w:rFonts w:ascii="Arial" w:hAnsi="Arial" w:cs="Arial"/>
          <w:i/>
          <w:sz w:val="22"/>
          <w:szCs w:val="22"/>
          <w:lang w:val="en-GB"/>
        </w:rPr>
        <w:t xml:space="preserve"> and Global Footprint Network’s </w:t>
      </w:r>
      <w:r w:rsidR="003E17EB">
        <w:rPr>
          <w:rFonts w:ascii="Arial" w:hAnsi="Arial" w:cs="Arial"/>
          <w:i/>
          <w:sz w:val="22"/>
          <w:szCs w:val="22"/>
          <w:lang w:val="en-GB"/>
        </w:rPr>
        <w:t xml:space="preserve">Ecological </w:t>
      </w:r>
      <w:r w:rsidR="00A11A8F" w:rsidRPr="00A11A8F">
        <w:rPr>
          <w:rFonts w:ascii="Arial" w:hAnsi="Arial" w:cs="Arial"/>
          <w:i/>
          <w:sz w:val="22"/>
          <w:szCs w:val="22"/>
          <w:lang w:val="en-GB"/>
        </w:rPr>
        <w:t>Footprint</w:t>
      </w:r>
      <w:r w:rsidR="00DB7371">
        <w:rPr>
          <w:rFonts w:ascii="Arial" w:hAnsi="Arial" w:cs="Arial"/>
          <w:i/>
          <w:sz w:val="22"/>
          <w:szCs w:val="22"/>
          <w:lang w:val="en-GB"/>
        </w:rPr>
        <w:t xml:space="preserve"> accounting</w:t>
      </w:r>
      <w:r w:rsidR="00A11A8F">
        <w:rPr>
          <w:rFonts w:ascii="Arial" w:hAnsi="Arial" w:cs="Arial"/>
          <w:i/>
          <w:sz w:val="22"/>
          <w:szCs w:val="22"/>
          <w:lang w:val="en-GB"/>
        </w:rPr>
        <w:t xml:space="preserve">. </w:t>
      </w:r>
      <w:r>
        <w:rPr>
          <w:rFonts w:ascii="Arial" w:hAnsi="Arial" w:cs="Arial"/>
          <w:i/>
          <w:sz w:val="22"/>
          <w:szCs w:val="22"/>
          <w:lang w:val="en-GB"/>
        </w:rPr>
        <w:t>This approach is not driven by moral obligation, but rather</w:t>
      </w:r>
      <w:r w:rsidR="00255EAE">
        <w:rPr>
          <w:rFonts w:ascii="Arial" w:hAnsi="Arial" w:cs="Arial"/>
          <w:i/>
          <w:sz w:val="22"/>
          <w:szCs w:val="22"/>
          <w:lang w:val="en-GB"/>
        </w:rPr>
        <w:t>, by</w:t>
      </w:r>
      <w:r w:rsidR="006B1D57">
        <w:rPr>
          <w:rFonts w:ascii="Arial" w:hAnsi="Arial" w:cs="Arial"/>
          <w:i/>
          <w:sz w:val="22"/>
          <w:szCs w:val="22"/>
          <w:lang w:val="en-GB"/>
        </w:rPr>
        <w:t xml:space="preserve"> a need to fill a crucial gap in</w:t>
      </w:r>
      <w:r w:rsidR="00AF1E5E">
        <w:rPr>
          <w:rFonts w:ascii="Arial" w:hAnsi="Arial" w:cs="Arial"/>
          <w:i/>
          <w:sz w:val="22"/>
          <w:szCs w:val="22"/>
          <w:lang w:val="en-GB"/>
        </w:rPr>
        <w:t xml:space="preserve"> </w:t>
      </w:r>
      <w:r w:rsidR="006B1D57">
        <w:rPr>
          <w:rFonts w:ascii="Arial" w:hAnsi="Arial" w:cs="Arial"/>
          <w:i/>
          <w:sz w:val="22"/>
          <w:szCs w:val="22"/>
          <w:lang w:val="en-GB"/>
        </w:rPr>
        <w:t xml:space="preserve">sustainable development efforts. By </w:t>
      </w:r>
      <w:r w:rsidR="00255EAE">
        <w:rPr>
          <w:rFonts w:ascii="Arial" w:hAnsi="Arial" w:cs="Arial"/>
          <w:i/>
          <w:sz w:val="22"/>
          <w:szCs w:val="22"/>
          <w:lang w:val="en-GB"/>
        </w:rPr>
        <w:t xml:space="preserve">measuring outcomes </w:t>
      </w:r>
      <w:r w:rsidR="006B1D57">
        <w:rPr>
          <w:rFonts w:ascii="Arial" w:hAnsi="Arial" w:cs="Arial"/>
          <w:i/>
          <w:sz w:val="22"/>
          <w:szCs w:val="22"/>
          <w:lang w:val="en-GB"/>
        </w:rPr>
        <w:t xml:space="preserve">at the local level, this metric will </w:t>
      </w:r>
      <w:r w:rsidR="00255EAE">
        <w:rPr>
          <w:rFonts w:ascii="Arial" w:hAnsi="Arial" w:cs="Arial"/>
          <w:i/>
          <w:sz w:val="22"/>
          <w:szCs w:val="22"/>
          <w:lang w:val="en-GB"/>
        </w:rPr>
        <w:t xml:space="preserve">illuminate </w:t>
      </w:r>
      <w:r w:rsidR="00A11A8F" w:rsidRPr="00A11A8F">
        <w:rPr>
          <w:rFonts w:ascii="Arial" w:hAnsi="Arial" w:cs="Arial"/>
          <w:i/>
          <w:sz w:val="22"/>
          <w:szCs w:val="22"/>
          <w:lang w:val="en-GB"/>
        </w:rPr>
        <w:t xml:space="preserve">risks </w:t>
      </w:r>
      <w:r w:rsidR="00DB7371">
        <w:rPr>
          <w:rFonts w:ascii="Arial" w:hAnsi="Arial" w:cs="Arial"/>
          <w:i/>
          <w:sz w:val="22"/>
          <w:szCs w:val="22"/>
          <w:lang w:val="en-GB"/>
        </w:rPr>
        <w:t xml:space="preserve">that affect the community, not just </w:t>
      </w:r>
      <w:r w:rsidR="00C844C8">
        <w:rPr>
          <w:rFonts w:ascii="Arial" w:hAnsi="Arial" w:cs="Arial"/>
          <w:i/>
          <w:sz w:val="22"/>
          <w:szCs w:val="22"/>
          <w:lang w:val="en-GB"/>
        </w:rPr>
        <w:t xml:space="preserve">threats to </w:t>
      </w:r>
      <w:r w:rsidR="00DB7371">
        <w:rPr>
          <w:rFonts w:ascii="Arial" w:hAnsi="Arial" w:cs="Arial"/>
          <w:i/>
          <w:sz w:val="22"/>
          <w:szCs w:val="22"/>
          <w:lang w:val="en-GB"/>
        </w:rPr>
        <w:t>humanity as a whole</w:t>
      </w:r>
      <w:r w:rsidR="00A11A8F">
        <w:rPr>
          <w:rFonts w:ascii="Arial" w:hAnsi="Arial" w:cs="Arial"/>
          <w:i/>
          <w:sz w:val="22"/>
          <w:szCs w:val="22"/>
          <w:lang w:val="en-GB"/>
        </w:rPr>
        <w:t>. Since</w:t>
      </w:r>
      <w:r w:rsidR="00C844C8">
        <w:rPr>
          <w:rFonts w:ascii="Arial" w:hAnsi="Arial" w:cs="Arial"/>
          <w:i/>
          <w:sz w:val="22"/>
          <w:szCs w:val="22"/>
          <w:lang w:val="en-GB"/>
        </w:rPr>
        <w:t xml:space="preserve"> </w:t>
      </w:r>
      <w:r w:rsidR="00A11A8F">
        <w:rPr>
          <w:rFonts w:ascii="Arial" w:hAnsi="Arial" w:cs="Arial"/>
          <w:i/>
          <w:sz w:val="22"/>
          <w:szCs w:val="22"/>
          <w:lang w:val="en-GB"/>
        </w:rPr>
        <w:t>this approach</w:t>
      </w:r>
      <w:r w:rsidR="00A11A8F" w:rsidRPr="00A11A8F">
        <w:rPr>
          <w:rFonts w:ascii="Arial" w:hAnsi="Arial" w:cs="Arial"/>
          <w:i/>
          <w:sz w:val="22"/>
          <w:szCs w:val="22"/>
          <w:lang w:val="en-GB"/>
        </w:rPr>
        <w:t xml:space="preserve"> neither </w:t>
      </w:r>
      <w:r w:rsidR="00A11A8F">
        <w:rPr>
          <w:rFonts w:ascii="Arial" w:hAnsi="Arial" w:cs="Arial"/>
          <w:i/>
          <w:sz w:val="22"/>
          <w:szCs w:val="22"/>
          <w:lang w:val="en-GB"/>
        </w:rPr>
        <w:t xml:space="preserve">contains </w:t>
      </w:r>
      <w:r w:rsidR="00A11A8F" w:rsidRPr="00A11A8F">
        <w:rPr>
          <w:rFonts w:ascii="Arial" w:hAnsi="Arial" w:cs="Arial"/>
          <w:i/>
          <w:sz w:val="22"/>
          <w:szCs w:val="22"/>
          <w:lang w:val="en-GB"/>
        </w:rPr>
        <w:t xml:space="preserve">conditionality nor </w:t>
      </w:r>
      <w:r w:rsidR="00362BA2">
        <w:rPr>
          <w:rFonts w:ascii="Arial" w:hAnsi="Arial" w:cs="Arial"/>
          <w:i/>
          <w:sz w:val="22"/>
          <w:szCs w:val="22"/>
          <w:lang w:val="en-GB"/>
        </w:rPr>
        <w:t>depends</w:t>
      </w:r>
      <w:r w:rsidR="00A11A8F" w:rsidRPr="00A11A8F">
        <w:rPr>
          <w:rFonts w:ascii="Arial" w:hAnsi="Arial" w:cs="Arial"/>
          <w:i/>
          <w:sz w:val="22"/>
          <w:szCs w:val="22"/>
          <w:lang w:val="en-GB"/>
        </w:rPr>
        <w:t xml:space="preserve"> on international agreements</w:t>
      </w:r>
      <w:r w:rsidR="00362BA2">
        <w:rPr>
          <w:rFonts w:ascii="Arial" w:hAnsi="Arial" w:cs="Arial"/>
          <w:i/>
          <w:sz w:val="22"/>
          <w:szCs w:val="22"/>
          <w:lang w:val="en-GB"/>
        </w:rPr>
        <w:t>, it encourages</w:t>
      </w:r>
      <w:r w:rsidR="006B1D57">
        <w:rPr>
          <w:rFonts w:ascii="Arial" w:hAnsi="Arial" w:cs="Arial"/>
          <w:i/>
          <w:sz w:val="22"/>
          <w:szCs w:val="22"/>
          <w:lang w:val="en-GB"/>
        </w:rPr>
        <w:t xml:space="preserve"> and enables </w:t>
      </w:r>
      <w:r w:rsidR="006D2E38">
        <w:rPr>
          <w:rFonts w:ascii="Arial" w:hAnsi="Arial" w:cs="Arial"/>
          <w:i/>
          <w:sz w:val="22"/>
          <w:szCs w:val="22"/>
          <w:lang w:val="en-GB"/>
        </w:rPr>
        <w:t xml:space="preserve">immediate </w:t>
      </w:r>
      <w:r w:rsidR="00DB7371">
        <w:rPr>
          <w:rFonts w:ascii="Arial" w:hAnsi="Arial" w:cs="Arial"/>
          <w:i/>
          <w:sz w:val="22"/>
          <w:szCs w:val="22"/>
          <w:lang w:val="en-GB"/>
        </w:rPr>
        <w:t xml:space="preserve">local </w:t>
      </w:r>
      <w:r w:rsidR="00362BA2">
        <w:rPr>
          <w:rFonts w:ascii="Arial" w:hAnsi="Arial" w:cs="Arial"/>
          <w:i/>
          <w:sz w:val="22"/>
          <w:szCs w:val="22"/>
          <w:lang w:val="en-GB"/>
        </w:rPr>
        <w:t>action</w:t>
      </w:r>
      <w:r w:rsidR="00A11A8F" w:rsidRPr="00A11A8F">
        <w:rPr>
          <w:rFonts w:ascii="Arial" w:hAnsi="Arial" w:cs="Arial"/>
          <w:i/>
          <w:sz w:val="22"/>
          <w:szCs w:val="22"/>
          <w:lang w:val="en-GB"/>
        </w:rPr>
        <w:t xml:space="preserve">. </w:t>
      </w:r>
      <w:r w:rsidR="006D2E38">
        <w:rPr>
          <w:rFonts w:ascii="Arial" w:hAnsi="Arial" w:cs="Arial"/>
          <w:i/>
          <w:sz w:val="22"/>
          <w:szCs w:val="22"/>
          <w:lang w:val="en-GB"/>
        </w:rPr>
        <w:t>Th</w:t>
      </w:r>
      <w:r w:rsidR="00C844C8">
        <w:rPr>
          <w:rFonts w:ascii="Arial" w:hAnsi="Arial" w:cs="Arial"/>
          <w:i/>
          <w:sz w:val="22"/>
          <w:szCs w:val="22"/>
          <w:lang w:val="en-GB"/>
        </w:rPr>
        <w:t>e</w:t>
      </w:r>
      <w:r w:rsidR="006D2E38">
        <w:rPr>
          <w:rFonts w:ascii="Arial" w:hAnsi="Arial" w:cs="Arial"/>
          <w:i/>
          <w:sz w:val="22"/>
          <w:szCs w:val="22"/>
          <w:lang w:val="en-GB"/>
        </w:rPr>
        <w:t xml:space="preserve"> approach</w:t>
      </w:r>
      <w:r w:rsidR="00A11A8F" w:rsidRPr="00A11A8F">
        <w:rPr>
          <w:rFonts w:ascii="Arial" w:hAnsi="Arial" w:cs="Arial"/>
          <w:i/>
          <w:sz w:val="22"/>
          <w:szCs w:val="22"/>
          <w:lang w:val="en-GB"/>
        </w:rPr>
        <w:t xml:space="preserve"> recognizes that human development </w:t>
      </w:r>
      <w:r w:rsidR="00DB7371">
        <w:rPr>
          <w:rFonts w:ascii="Arial" w:hAnsi="Arial" w:cs="Arial"/>
          <w:i/>
          <w:sz w:val="22"/>
          <w:szCs w:val="22"/>
          <w:lang w:val="en-GB"/>
        </w:rPr>
        <w:t>cannot exist without</w:t>
      </w:r>
      <w:r w:rsidR="00A11A8F" w:rsidRPr="00A11A8F">
        <w:rPr>
          <w:rFonts w:ascii="Arial" w:hAnsi="Arial" w:cs="Arial"/>
          <w:i/>
          <w:sz w:val="22"/>
          <w:szCs w:val="22"/>
          <w:lang w:val="en-GB"/>
        </w:rPr>
        <w:t xml:space="preserve"> access to ecological assets, and shows </w:t>
      </w:r>
      <w:r w:rsidR="00DB7371">
        <w:rPr>
          <w:rFonts w:ascii="Arial" w:hAnsi="Arial" w:cs="Arial"/>
          <w:i/>
          <w:sz w:val="22"/>
          <w:szCs w:val="22"/>
          <w:lang w:val="en-GB"/>
        </w:rPr>
        <w:t xml:space="preserve">options that make both </w:t>
      </w:r>
      <w:r w:rsidR="00AD5BDE">
        <w:rPr>
          <w:rFonts w:ascii="Arial" w:hAnsi="Arial" w:cs="Arial"/>
          <w:i/>
          <w:sz w:val="22"/>
          <w:szCs w:val="22"/>
          <w:lang w:val="en-GB"/>
        </w:rPr>
        <w:t>the</w:t>
      </w:r>
      <w:r w:rsidR="006D2E38">
        <w:rPr>
          <w:rFonts w:ascii="Arial" w:hAnsi="Arial" w:cs="Arial"/>
          <w:i/>
          <w:sz w:val="22"/>
          <w:szCs w:val="22"/>
          <w:lang w:val="en-GB"/>
        </w:rPr>
        <w:t xml:space="preserve"> communities</w:t>
      </w:r>
      <w:r w:rsidR="00AD5BDE">
        <w:rPr>
          <w:rFonts w:ascii="Arial" w:hAnsi="Arial" w:cs="Arial"/>
          <w:i/>
          <w:sz w:val="22"/>
          <w:szCs w:val="22"/>
          <w:lang w:val="en-GB"/>
        </w:rPr>
        <w:t xml:space="preserve"> and the world</w:t>
      </w:r>
      <w:r w:rsidR="00A11A8F" w:rsidRPr="00A11A8F">
        <w:rPr>
          <w:rFonts w:ascii="Arial" w:hAnsi="Arial" w:cs="Arial"/>
          <w:i/>
          <w:sz w:val="22"/>
          <w:szCs w:val="22"/>
          <w:lang w:val="en-GB"/>
        </w:rPr>
        <w:t xml:space="preserve"> </w:t>
      </w:r>
      <w:r w:rsidR="00DB7371">
        <w:rPr>
          <w:rFonts w:ascii="Arial" w:hAnsi="Arial" w:cs="Arial"/>
          <w:i/>
          <w:sz w:val="22"/>
          <w:szCs w:val="22"/>
          <w:lang w:val="en-GB"/>
        </w:rPr>
        <w:t>m</w:t>
      </w:r>
      <w:r w:rsidR="00A11A8F" w:rsidRPr="00A11A8F">
        <w:rPr>
          <w:rFonts w:ascii="Arial" w:hAnsi="Arial" w:cs="Arial"/>
          <w:i/>
          <w:sz w:val="22"/>
          <w:szCs w:val="22"/>
          <w:lang w:val="en-GB"/>
        </w:rPr>
        <w:t>ore resilient.</w:t>
      </w:r>
    </w:p>
    <w:p w:rsidR="00C844C8" w:rsidRDefault="00C844C8">
      <w:pPr>
        <w:rPr>
          <w:rFonts w:ascii="Arial" w:hAnsi="Arial" w:cs="Arial"/>
          <w:i/>
          <w:sz w:val="22"/>
          <w:szCs w:val="22"/>
          <w:lang w:val="en-GB"/>
        </w:rPr>
      </w:pPr>
      <w:r>
        <w:rPr>
          <w:rFonts w:ascii="Arial" w:hAnsi="Arial" w:cs="Arial"/>
          <w:i/>
          <w:sz w:val="22"/>
          <w:szCs w:val="22"/>
          <w:lang w:val="en-GB"/>
        </w:rPr>
        <w:br w:type="page"/>
      </w:r>
    </w:p>
    <w:p w:rsidR="00AC7BD5" w:rsidRPr="00580279" w:rsidRDefault="007C276B" w:rsidP="00534FE0">
      <w:pPr>
        <w:jc w:val="both"/>
        <w:rPr>
          <w:rFonts w:ascii="Arial" w:hAnsi="Arial" w:cs="Arial"/>
          <w:b/>
          <w:lang w:val="en-GB"/>
        </w:rPr>
      </w:pPr>
      <w:r w:rsidRPr="00580279">
        <w:rPr>
          <w:rFonts w:ascii="Arial" w:hAnsi="Arial" w:cs="Arial"/>
          <w:b/>
          <w:lang w:val="en-GB"/>
        </w:rPr>
        <w:lastRenderedPageBreak/>
        <w:t>The need for specifics</w:t>
      </w:r>
    </w:p>
    <w:p w:rsidR="00366216" w:rsidRPr="00580279" w:rsidRDefault="00366216" w:rsidP="00534FE0">
      <w:pPr>
        <w:jc w:val="both"/>
        <w:rPr>
          <w:rFonts w:ascii="Arial" w:hAnsi="Arial" w:cs="Arial"/>
          <w:lang w:val="en-GB"/>
        </w:rPr>
      </w:pPr>
    </w:p>
    <w:p w:rsidR="000C617F" w:rsidRDefault="00366216" w:rsidP="00534FE0">
      <w:pPr>
        <w:jc w:val="both"/>
        <w:rPr>
          <w:rFonts w:ascii="Arial" w:hAnsi="Arial" w:cs="Arial"/>
          <w:sz w:val="22"/>
          <w:szCs w:val="22"/>
          <w:lang w:val="en-GB"/>
        </w:rPr>
      </w:pPr>
      <w:r w:rsidRPr="00580279">
        <w:rPr>
          <w:rFonts w:ascii="Arial" w:hAnsi="Arial" w:cs="Arial"/>
          <w:sz w:val="22"/>
          <w:szCs w:val="22"/>
          <w:lang w:val="en-GB"/>
        </w:rPr>
        <w:t>Over the last decades, the</w:t>
      </w:r>
      <w:r w:rsidR="00197A8B">
        <w:rPr>
          <w:rFonts w:ascii="Arial" w:hAnsi="Arial" w:cs="Arial"/>
          <w:sz w:val="22"/>
          <w:szCs w:val="22"/>
          <w:lang w:val="en-GB"/>
        </w:rPr>
        <w:t>re has been much discourse in the area of</w:t>
      </w:r>
      <w:r w:rsidRPr="00580279">
        <w:rPr>
          <w:rFonts w:ascii="Arial" w:hAnsi="Arial" w:cs="Arial"/>
          <w:sz w:val="22"/>
          <w:szCs w:val="22"/>
          <w:lang w:val="en-GB"/>
        </w:rPr>
        <w:t xml:space="preserve"> global sustainable development.</w:t>
      </w:r>
      <w:r w:rsidR="00197A8B">
        <w:rPr>
          <w:rFonts w:ascii="Arial" w:hAnsi="Arial" w:cs="Arial"/>
          <w:sz w:val="22"/>
          <w:szCs w:val="22"/>
          <w:lang w:val="en-GB"/>
        </w:rPr>
        <w:t xml:space="preserve"> While awareness is alwa</w:t>
      </w:r>
      <w:r w:rsidR="000C617F">
        <w:rPr>
          <w:rFonts w:ascii="Arial" w:hAnsi="Arial" w:cs="Arial"/>
          <w:sz w:val="22"/>
          <w:szCs w:val="22"/>
          <w:lang w:val="en-GB"/>
        </w:rPr>
        <w:t>ys a mark of progress, real impact on the issue</w:t>
      </w:r>
      <w:r w:rsidR="00197A8B">
        <w:rPr>
          <w:rFonts w:ascii="Arial" w:hAnsi="Arial" w:cs="Arial"/>
          <w:sz w:val="22"/>
          <w:szCs w:val="22"/>
          <w:lang w:val="en-GB"/>
        </w:rPr>
        <w:t xml:space="preserve"> has been hindered by a lack of </w:t>
      </w:r>
      <w:r w:rsidR="006A697E">
        <w:rPr>
          <w:rFonts w:ascii="Arial" w:hAnsi="Arial" w:cs="Arial"/>
          <w:sz w:val="22"/>
          <w:szCs w:val="22"/>
          <w:lang w:val="en-GB"/>
        </w:rPr>
        <w:t xml:space="preserve">clarity and </w:t>
      </w:r>
      <w:r w:rsidR="00197A8B">
        <w:rPr>
          <w:rFonts w:ascii="Arial" w:hAnsi="Arial" w:cs="Arial"/>
          <w:sz w:val="22"/>
          <w:szCs w:val="22"/>
          <w:lang w:val="en-GB"/>
        </w:rPr>
        <w:t>focus.</w:t>
      </w:r>
      <w:r w:rsidRPr="00580279">
        <w:rPr>
          <w:rFonts w:ascii="Arial" w:hAnsi="Arial" w:cs="Arial"/>
          <w:sz w:val="22"/>
          <w:szCs w:val="22"/>
          <w:lang w:val="en-GB"/>
        </w:rPr>
        <w:t xml:space="preserve"> </w:t>
      </w:r>
      <w:r w:rsidR="000C617F">
        <w:rPr>
          <w:rFonts w:ascii="Arial" w:hAnsi="Arial" w:cs="Arial"/>
          <w:sz w:val="22"/>
          <w:szCs w:val="22"/>
          <w:lang w:val="en-GB"/>
        </w:rPr>
        <w:t>S</w:t>
      </w:r>
      <w:r w:rsidRPr="00580279">
        <w:rPr>
          <w:rFonts w:ascii="Arial" w:hAnsi="Arial" w:cs="Arial"/>
          <w:sz w:val="22"/>
          <w:szCs w:val="22"/>
          <w:lang w:val="en-GB"/>
        </w:rPr>
        <w:t>cience-based benchmarks and quantitative tracking</w:t>
      </w:r>
      <w:r w:rsidR="000C617F">
        <w:rPr>
          <w:rFonts w:ascii="Arial" w:hAnsi="Arial" w:cs="Arial"/>
          <w:sz w:val="22"/>
          <w:szCs w:val="22"/>
          <w:lang w:val="en-GB"/>
        </w:rPr>
        <w:t xml:space="preserve"> can provide the level of </w:t>
      </w:r>
      <w:r w:rsidR="000C617F" w:rsidRPr="00580279">
        <w:rPr>
          <w:rFonts w:ascii="Arial" w:hAnsi="Arial" w:cs="Arial"/>
          <w:sz w:val="22"/>
          <w:szCs w:val="22"/>
          <w:lang w:val="en-GB"/>
        </w:rPr>
        <w:t xml:space="preserve">specificity and rigor </w:t>
      </w:r>
      <w:r w:rsidR="000C617F">
        <w:rPr>
          <w:rFonts w:ascii="Arial" w:hAnsi="Arial" w:cs="Arial"/>
          <w:sz w:val="22"/>
          <w:szCs w:val="22"/>
          <w:lang w:val="en-GB"/>
        </w:rPr>
        <w:t>that is needed to transition from awareness to impact</w:t>
      </w:r>
      <w:r w:rsidRPr="00580279">
        <w:rPr>
          <w:rFonts w:ascii="Arial" w:hAnsi="Arial" w:cs="Arial"/>
          <w:sz w:val="22"/>
          <w:szCs w:val="22"/>
          <w:lang w:val="en-GB"/>
        </w:rPr>
        <w:t xml:space="preserve">. </w:t>
      </w:r>
      <w:r w:rsidR="006D2E38">
        <w:rPr>
          <w:rFonts w:ascii="Arial" w:hAnsi="Arial" w:cs="Arial"/>
          <w:sz w:val="22"/>
          <w:szCs w:val="22"/>
          <w:lang w:val="en-GB"/>
        </w:rPr>
        <w:t>The UN is spearheading a new effort: t</w:t>
      </w:r>
      <w:r w:rsidRPr="00580279">
        <w:rPr>
          <w:rFonts w:ascii="Arial" w:hAnsi="Arial" w:cs="Arial"/>
          <w:sz w:val="22"/>
          <w:szCs w:val="22"/>
          <w:lang w:val="en-GB"/>
        </w:rPr>
        <w:t xml:space="preserve">he </w:t>
      </w:r>
      <w:r w:rsidR="003E17EB">
        <w:rPr>
          <w:rFonts w:ascii="Arial" w:hAnsi="Arial" w:cs="Arial"/>
          <w:sz w:val="22"/>
          <w:szCs w:val="22"/>
          <w:lang w:val="en-GB"/>
        </w:rPr>
        <w:t>Sustainable Development Goals (</w:t>
      </w:r>
      <w:proofErr w:type="spellStart"/>
      <w:r w:rsidR="00AD5BDE">
        <w:rPr>
          <w:rFonts w:ascii="Arial" w:hAnsi="Arial" w:cs="Arial"/>
          <w:sz w:val="22"/>
          <w:szCs w:val="22"/>
        </w:rPr>
        <w:t>SDGs</w:t>
      </w:r>
      <w:proofErr w:type="spellEnd"/>
      <w:r w:rsidR="003E17EB">
        <w:rPr>
          <w:rFonts w:ascii="Arial" w:hAnsi="Arial" w:cs="Arial"/>
          <w:sz w:val="22"/>
          <w:szCs w:val="22"/>
        </w:rPr>
        <w:t>)</w:t>
      </w:r>
      <w:r w:rsidR="006D2E38">
        <w:rPr>
          <w:rFonts w:ascii="Arial" w:hAnsi="Arial" w:cs="Arial"/>
          <w:sz w:val="22"/>
          <w:szCs w:val="22"/>
        </w:rPr>
        <w:t xml:space="preserve">. </w:t>
      </w:r>
      <w:r w:rsidR="000C617F">
        <w:rPr>
          <w:rFonts w:ascii="Arial" w:hAnsi="Arial" w:cs="Arial"/>
          <w:sz w:val="22"/>
          <w:szCs w:val="22"/>
        </w:rPr>
        <w:t xml:space="preserve">Ideally, </w:t>
      </w:r>
      <w:r w:rsidR="006D2E38">
        <w:rPr>
          <w:rFonts w:ascii="Arial" w:hAnsi="Arial" w:cs="Arial"/>
          <w:sz w:val="22"/>
          <w:szCs w:val="22"/>
        </w:rPr>
        <w:t>th</w:t>
      </w:r>
      <w:r w:rsidR="00666467">
        <w:rPr>
          <w:rFonts w:ascii="Arial" w:hAnsi="Arial" w:cs="Arial"/>
          <w:sz w:val="22"/>
          <w:szCs w:val="22"/>
        </w:rPr>
        <w:t>is effort</w:t>
      </w:r>
      <w:r w:rsidR="006D2E38">
        <w:rPr>
          <w:rFonts w:ascii="Arial" w:hAnsi="Arial" w:cs="Arial"/>
          <w:sz w:val="22"/>
          <w:szCs w:val="22"/>
        </w:rPr>
        <w:t xml:space="preserve"> will</w:t>
      </w:r>
      <w:r w:rsidRPr="00580279">
        <w:rPr>
          <w:rFonts w:ascii="Arial" w:hAnsi="Arial" w:cs="Arial"/>
          <w:sz w:val="22"/>
          <w:szCs w:val="22"/>
          <w:lang w:val="en-GB"/>
        </w:rPr>
        <w:t xml:space="preserve"> build </w:t>
      </w:r>
      <w:r w:rsidR="006D2E38">
        <w:rPr>
          <w:rFonts w:ascii="Arial" w:hAnsi="Arial" w:cs="Arial"/>
          <w:sz w:val="22"/>
          <w:szCs w:val="22"/>
          <w:lang w:val="en-GB"/>
        </w:rPr>
        <w:t xml:space="preserve">both </w:t>
      </w:r>
      <w:r w:rsidRPr="00580279">
        <w:rPr>
          <w:rFonts w:ascii="Arial" w:hAnsi="Arial" w:cs="Arial"/>
          <w:sz w:val="22"/>
          <w:szCs w:val="22"/>
          <w:lang w:val="en-GB"/>
        </w:rPr>
        <w:t>upon the theme of the 1972 Stock</w:t>
      </w:r>
      <w:r w:rsidR="006D2E38">
        <w:rPr>
          <w:rFonts w:ascii="Arial" w:hAnsi="Arial" w:cs="Arial"/>
          <w:sz w:val="22"/>
          <w:szCs w:val="22"/>
          <w:lang w:val="en-GB"/>
        </w:rPr>
        <w:t>holm Conference “Only One Earth</w:t>
      </w:r>
      <w:r w:rsidRPr="00580279">
        <w:rPr>
          <w:rFonts w:ascii="Arial" w:hAnsi="Arial" w:cs="Arial"/>
          <w:sz w:val="22"/>
          <w:szCs w:val="22"/>
          <w:lang w:val="en-GB"/>
        </w:rPr>
        <w:t>”</w:t>
      </w:r>
      <w:r w:rsidR="000C617F">
        <w:rPr>
          <w:rFonts w:ascii="Arial" w:hAnsi="Arial" w:cs="Arial"/>
          <w:sz w:val="22"/>
          <w:szCs w:val="22"/>
          <w:lang w:val="en-GB"/>
        </w:rPr>
        <w:t>,</w:t>
      </w:r>
      <w:r w:rsidRPr="00580279">
        <w:rPr>
          <w:rFonts w:ascii="Arial" w:hAnsi="Arial" w:cs="Arial"/>
          <w:sz w:val="22"/>
          <w:szCs w:val="22"/>
          <w:lang w:val="en-GB"/>
        </w:rPr>
        <w:t xml:space="preserve"> </w:t>
      </w:r>
      <w:r w:rsidR="006D2E38">
        <w:rPr>
          <w:rFonts w:ascii="Arial" w:hAnsi="Arial" w:cs="Arial"/>
          <w:sz w:val="22"/>
          <w:szCs w:val="22"/>
          <w:lang w:val="en-GB"/>
        </w:rPr>
        <w:t xml:space="preserve">as well as </w:t>
      </w:r>
      <w:r w:rsidRPr="00580279">
        <w:rPr>
          <w:rFonts w:ascii="Arial" w:hAnsi="Arial" w:cs="Arial"/>
          <w:sz w:val="22"/>
          <w:szCs w:val="22"/>
          <w:lang w:val="en-GB"/>
        </w:rPr>
        <w:t xml:space="preserve">the </w:t>
      </w:r>
      <w:proofErr w:type="spellStart"/>
      <w:r w:rsidRPr="00580279">
        <w:rPr>
          <w:rFonts w:ascii="Arial" w:hAnsi="Arial" w:cs="Arial"/>
          <w:sz w:val="22"/>
          <w:szCs w:val="22"/>
          <w:lang w:val="en-GB"/>
        </w:rPr>
        <w:t>UN’s</w:t>
      </w:r>
      <w:proofErr w:type="spellEnd"/>
      <w:r w:rsidRPr="00580279">
        <w:rPr>
          <w:rFonts w:ascii="Arial" w:hAnsi="Arial" w:cs="Arial"/>
          <w:sz w:val="22"/>
          <w:szCs w:val="22"/>
          <w:lang w:val="en-GB"/>
        </w:rPr>
        <w:t xml:space="preserve"> </w:t>
      </w:r>
      <w:r w:rsidR="00C82DFE" w:rsidRPr="00580279">
        <w:rPr>
          <w:rFonts w:ascii="Arial" w:hAnsi="Arial" w:cs="Arial"/>
          <w:sz w:val="22"/>
          <w:szCs w:val="22"/>
          <w:lang w:val="en-GB"/>
        </w:rPr>
        <w:t>original</w:t>
      </w:r>
      <w:r w:rsidRPr="00580279">
        <w:rPr>
          <w:rFonts w:ascii="Arial" w:hAnsi="Arial" w:cs="Arial"/>
          <w:sz w:val="22"/>
          <w:szCs w:val="22"/>
          <w:lang w:val="en-GB"/>
        </w:rPr>
        <w:t xml:space="preserve"> </w:t>
      </w:r>
      <w:r w:rsidR="006A697E">
        <w:rPr>
          <w:rFonts w:ascii="Arial" w:hAnsi="Arial" w:cs="Arial"/>
          <w:sz w:val="22"/>
          <w:szCs w:val="22"/>
          <w:lang w:val="en-GB"/>
        </w:rPr>
        <w:t>emphasis</w:t>
      </w:r>
      <w:r w:rsidRPr="00580279">
        <w:rPr>
          <w:rFonts w:ascii="Arial" w:hAnsi="Arial" w:cs="Arial"/>
          <w:sz w:val="22"/>
          <w:szCs w:val="22"/>
          <w:lang w:val="en-GB"/>
        </w:rPr>
        <w:t xml:space="preserve"> </w:t>
      </w:r>
      <w:r w:rsidR="00C82DFE" w:rsidRPr="00580279">
        <w:rPr>
          <w:rFonts w:ascii="Arial" w:hAnsi="Arial" w:cs="Arial"/>
          <w:sz w:val="22"/>
          <w:szCs w:val="22"/>
          <w:lang w:val="en-GB"/>
        </w:rPr>
        <w:t xml:space="preserve">on economic and social development </w:t>
      </w:r>
      <w:r w:rsidRPr="00580279">
        <w:rPr>
          <w:rFonts w:ascii="Arial" w:hAnsi="Arial" w:cs="Arial"/>
          <w:sz w:val="22"/>
          <w:szCs w:val="22"/>
          <w:lang w:val="en-GB"/>
        </w:rPr>
        <w:t xml:space="preserve">(as expressed </w:t>
      </w:r>
      <w:r w:rsidR="005A6C4C">
        <w:rPr>
          <w:rFonts w:ascii="Arial" w:hAnsi="Arial" w:cs="Arial"/>
          <w:sz w:val="22"/>
          <w:szCs w:val="22"/>
          <w:lang w:val="en-GB"/>
        </w:rPr>
        <w:t>by</w:t>
      </w:r>
      <w:r w:rsidRPr="00580279">
        <w:rPr>
          <w:rFonts w:ascii="Arial" w:hAnsi="Arial" w:cs="Arial"/>
          <w:sz w:val="22"/>
          <w:szCs w:val="22"/>
          <w:lang w:val="en-GB"/>
        </w:rPr>
        <w:t xml:space="preserve"> </w:t>
      </w:r>
      <w:proofErr w:type="spellStart"/>
      <w:r w:rsidRPr="00580279">
        <w:rPr>
          <w:rFonts w:ascii="Arial" w:hAnsi="Arial" w:cs="Arial"/>
          <w:sz w:val="22"/>
          <w:szCs w:val="22"/>
          <w:lang w:val="en-GB"/>
        </w:rPr>
        <w:t>UNDP</w:t>
      </w:r>
      <w:proofErr w:type="spellEnd"/>
      <w:r w:rsidRPr="00580279">
        <w:rPr>
          <w:rFonts w:ascii="Arial" w:hAnsi="Arial" w:cs="Arial"/>
          <w:sz w:val="22"/>
          <w:szCs w:val="22"/>
          <w:lang w:val="en-GB"/>
        </w:rPr>
        <w:t>,</w:t>
      </w:r>
      <w:r w:rsidR="005A6C4C">
        <w:rPr>
          <w:rFonts w:ascii="Arial" w:hAnsi="Arial" w:cs="Arial"/>
          <w:sz w:val="22"/>
          <w:szCs w:val="22"/>
          <w:lang w:val="en-GB"/>
        </w:rPr>
        <w:t xml:space="preserve"> and in</w:t>
      </w:r>
      <w:r w:rsidRPr="00580279">
        <w:rPr>
          <w:rFonts w:ascii="Arial" w:hAnsi="Arial" w:cs="Arial"/>
          <w:sz w:val="22"/>
          <w:szCs w:val="22"/>
          <w:lang w:val="en-GB"/>
        </w:rPr>
        <w:t xml:space="preserve"> the Millennium Development Goals, or the Universal Declaration of Human Rights)</w:t>
      </w:r>
      <w:r w:rsidR="006D2E38">
        <w:rPr>
          <w:rFonts w:ascii="Arial" w:hAnsi="Arial" w:cs="Arial"/>
          <w:sz w:val="22"/>
          <w:szCs w:val="22"/>
          <w:lang w:val="en-GB"/>
        </w:rPr>
        <w:t xml:space="preserve">. </w:t>
      </w:r>
      <w:r w:rsidR="00666467">
        <w:rPr>
          <w:rFonts w:ascii="Arial" w:hAnsi="Arial" w:cs="Arial"/>
          <w:sz w:val="22"/>
          <w:szCs w:val="22"/>
          <w:lang w:val="en-GB"/>
        </w:rPr>
        <w:t xml:space="preserve">We need to focus on both the social goals and the ecological means. </w:t>
      </w:r>
      <w:r w:rsidR="000C617F">
        <w:rPr>
          <w:rFonts w:ascii="Arial" w:hAnsi="Arial" w:cs="Arial"/>
          <w:sz w:val="22"/>
          <w:szCs w:val="22"/>
          <w:lang w:val="en-GB"/>
        </w:rPr>
        <w:t>A</w:t>
      </w:r>
      <w:r w:rsidRPr="00580279">
        <w:rPr>
          <w:rFonts w:ascii="Arial" w:hAnsi="Arial" w:cs="Arial"/>
          <w:sz w:val="22"/>
          <w:szCs w:val="22"/>
          <w:lang w:val="en-GB"/>
        </w:rPr>
        <w:t xml:space="preserve">dopting </w:t>
      </w:r>
      <w:r w:rsidR="00A37C1C" w:rsidRPr="00580279">
        <w:rPr>
          <w:rFonts w:ascii="Arial" w:hAnsi="Arial" w:cs="Arial"/>
          <w:sz w:val="22"/>
          <w:szCs w:val="22"/>
          <w:lang w:val="en-GB"/>
        </w:rPr>
        <w:t>a science-based measurement framework</w:t>
      </w:r>
      <w:r w:rsidR="006D2E38">
        <w:rPr>
          <w:rFonts w:ascii="Arial" w:hAnsi="Arial" w:cs="Arial"/>
          <w:sz w:val="22"/>
          <w:szCs w:val="22"/>
          <w:lang w:val="en-GB"/>
        </w:rPr>
        <w:t xml:space="preserve">, such as the one </w:t>
      </w:r>
      <w:r w:rsidR="00235ACB" w:rsidRPr="00580279">
        <w:rPr>
          <w:rFonts w:ascii="Arial" w:hAnsi="Arial" w:cs="Arial"/>
          <w:sz w:val="22"/>
          <w:szCs w:val="22"/>
          <w:lang w:val="en-GB"/>
        </w:rPr>
        <w:t>described in this paper</w:t>
      </w:r>
      <w:r w:rsidR="008B7405">
        <w:rPr>
          <w:rFonts w:ascii="Arial" w:hAnsi="Arial" w:cs="Arial"/>
          <w:sz w:val="22"/>
          <w:szCs w:val="22"/>
          <w:lang w:val="en-GB"/>
        </w:rPr>
        <w:t xml:space="preserve">, can </w:t>
      </w:r>
      <w:r w:rsidR="00666467">
        <w:rPr>
          <w:rFonts w:ascii="Arial" w:hAnsi="Arial" w:cs="Arial"/>
          <w:sz w:val="22"/>
          <w:szCs w:val="22"/>
          <w:lang w:val="en-GB"/>
        </w:rPr>
        <w:t xml:space="preserve">help all – UN, national governments, cities, organizations, villages – to </w:t>
      </w:r>
      <w:r w:rsidR="000C617F">
        <w:rPr>
          <w:rFonts w:ascii="Arial" w:hAnsi="Arial" w:cs="Arial"/>
          <w:sz w:val="22"/>
          <w:szCs w:val="22"/>
          <w:lang w:val="en-GB"/>
        </w:rPr>
        <w:t xml:space="preserve">achieve </w:t>
      </w:r>
      <w:r w:rsidR="00666467">
        <w:rPr>
          <w:rFonts w:ascii="Arial" w:hAnsi="Arial" w:cs="Arial"/>
          <w:sz w:val="22"/>
          <w:szCs w:val="22"/>
          <w:lang w:val="en-GB"/>
        </w:rPr>
        <w:t>sustainable development</w:t>
      </w:r>
      <w:r w:rsidR="000C617F">
        <w:rPr>
          <w:rFonts w:ascii="Arial" w:hAnsi="Arial" w:cs="Arial"/>
          <w:sz w:val="22"/>
          <w:szCs w:val="22"/>
          <w:lang w:val="en-GB"/>
        </w:rPr>
        <w:t>.</w:t>
      </w:r>
    </w:p>
    <w:p w:rsidR="004306B4" w:rsidRDefault="004306B4" w:rsidP="00534FE0">
      <w:pPr>
        <w:jc w:val="both"/>
        <w:rPr>
          <w:rFonts w:ascii="Arial" w:hAnsi="Arial" w:cs="Arial"/>
          <w:sz w:val="22"/>
          <w:szCs w:val="22"/>
          <w:lang w:val="en-GB"/>
        </w:rPr>
      </w:pPr>
    </w:p>
    <w:p w:rsidR="006A697E" w:rsidRDefault="004306B4" w:rsidP="00DB7371">
      <w:pPr>
        <w:jc w:val="both"/>
        <w:rPr>
          <w:rFonts w:ascii="Arial" w:hAnsi="Arial" w:cs="Arial"/>
          <w:sz w:val="22"/>
          <w:szCs w:val="22"/>
          <w:lang w:val="en-GB"/>
        </w:rPr>
      </w:pPr>
      <w:r>
        <w:rPr>
          <w:rFonts w:ascii="Arial" w:hAnsi="Arial" w:cs="Arial"/>
          <w:sz w:val="22"/>
          <w:szCs w:val="22"/>
          <w:lang w:val="en-GB"/>
        </w:rPr>
        <w:t>Th</w:t>
      </w:r>
      <w:r w:rsidR="006A697E">
        <w:rPr>
          <w:rFonts w:ascii="Arial" w:hAnsi="Arial" w:cs="Arial"/>
          <w:sz w:val="22"/>
          <w:szCs w:val="22"/>
          <w:lang w:val="en-GB"/>
        </w:rPr>
        <w:t>is proposal shows how. Th</w:t>
      </w:r>
      <w:r>
        <w:rPr>
          <w:rFonts w:ascii="Arial" w:hAnsi="Arial" w:cs="Arial"/>
          <w:sz w:val="22"/>
          <w:szCs w:val="22"/>
          <w:lang w:val="en-GB"/>
        </w:rPr>
        <w:t xml:space="preserve">e </w:t>
      </w:r>
      <w:r w:rsidR="006A697E">
        <w:rPr>
          <w:rFonts w:ascii="Arial" w:hAnsi="Arial" w:cs="Arial"/>
          <w:sz w:val="22"/>
          <w:szCs w:val="22"/>
          <w:lang w:val="en-GB"/>
        </w:rPr>
        <w:t xml:space="preserve">purpose is simple: the measurement </w:t>
      </w:r>
      <w:r>
        <w:rPr>
          <w:rFonts w:ascii="Arial" w:hAnsi="Arial" w:cs="Arial"/>
          <w:sz w:val="22"/>
          <w:szCs w:val="22"/>
          <w:lang w:val="en-GB"/>
        </w:rPr>
        <w:t>framework described here</w:t>
      </w:r>
      <w:r w:rsidR="007F1EF5" w:rsidRPr="00580279">
        <w:rPr>
          <w:rFonts w:ascii="Arial" w:hAnsi="Arial" w:cs="Arial"/>
          <w:sz w:val="22"/>
          <w:szCs w:val="22"/>
          <w:lang w:val="en-GB"/>
        </w:rPr>
        <w:t xml:space="preserve"> </w:t>
      </w:r>
      <w:r w:rsidR="00C0553C">
        <w:rPr>
          <w:rFonts w:ascii="Arial" w:hAnsi="Arial" w:cs="Arial"/>
          <w:sz w:val="22"/>
          <w:szCs w:val="22"/>
          <w:lang w:val="en-GB"/>
        </w:rPr>
        <w:t>allow</w:t>
      </w:r>
      <w:r w:rsidR="006A697E">
        <w:rPr>
          <w:rFonts w:ascii="Arial" w:hAnsi="Arial" w:cs="Arial"/>
          <w:sz w:val="22"/>
          <w:szCs w:val="22"/>
          <w:lang w:val="en-GB"/>
        </w:rPr>
        <w:t>s</w:t>
      </w:r>
      <w:r w:rsidR="00C0553C">
        <w:rPr>
          <w:rFonts w:ascii="Arial" w:hAnsi="Arial" w:cs="Arial"/>
          <w:sz w:val="22"/>
          <w:szCs w:val="22"/>
          <w:lang w:val="en-GB"/>
        </w:rPr>
        <w:t xml:space="preserve"> </w:t>
      </w:r>
      <w:r w:rsidR="006A697E">
        <w:rPr>
          <w:rFonts w:ascii="Arial" w:hAnsi="Arial" w:cs="Arial"/>
          <w:sz w:val="22"/>
          <w:szCs w:val="22"/>
          <w:lang w:val="en-GB"/>
        </w:rPr>
        <w:t>communities to track their progress and steer their development. It also enables social</w:t>
      </w:r>
      <w:r w:rsidR="00C0553C">
        <w:rPr>
          <w:rFonts w:ascii="Arial" w:hAnsi="Arial" w:cs="Arial"/>
          <w:sz w:val="22"/>
          <w:szCs w:val="22"/>
          <w:lang w:val="en-GB"/>
        </w:rPr>
        <w:t xml:space="preserve"> entrepreneur</w:t>
      </w:r>
      <w:r w:rsidR="006A697E">
        <w:rPr>
          <w:rFonts w:ascii="Arial" w:hAnsi="Arial" w:cs="Arial"/>
          <w:sz w:val="22"/>
          <w:szCs w:val="22"/>
          <w:lang w:val="en-GB"/>
        </w:rPr>
        <w:t>s</w:t>
      </w:r>
      <w:r w:rsidR="00C0553C">
        <w:rPr>
          <w:rFonts w:ascii="Arial" w:hAnsi="Arial" w:cs="Arial"/>
          <w:sz w:val="22"/>
          <w:szCs w:val="22"/>
          <w:lang w:val="en-GB"/>
        </w:rPr>
        <w:t xml:space="preserve"> to assess the effectiveness of the</w:t>
      </w:r>
      <w:r w:rsidR="006A697E">
        <w:rPr>
          <w:rFonts w:ascii="Arial" w:hAnsi="Arial" w:cs="Arial"/>
          <w:sz w:val="22"/>
          <w:szCs w:val="22"/>
          <w:lang w:val="en-GB"/>
        </w:rPr>
        <w:t>ir</w:t>
      </w:r>
      <w:r w:rsidR="00C0553C">
        <w:rPr>
          <w:rFonts w:ascii="Arial" w:hAnsi="Arial" w:cs="Arial"/>
          <w:sz w:val="22"/>
          <w:szCs w:val="22"/>
          <w:lang w:val="en-GB"/>
        </w:rPr>
        <w:t xml:space="preserve"> investment</w:t>
      </w:r>
      <w:r w:rsidR="006A697E">
        <w:rPr>
          <w:rFonts w:ascii="Arial" w:hAnsi="Arial" w:cs="Arial"/>
          <w:sz w:val="22"/>
          <w:szCs w:val="22"/>
          <w:lang w:val="en-GB"/>
        </w:rPr>
        <w:t xml:space="preserve">s. </w:t>
      </w:r>
    </w:p>
    <w:p w:rsidR="006A697E" w:rsidRDefault="006A697E" w:rsidP="00DB7371">
      <w:pPr>
        <w:jc w:val="both"/>
        <w:rPr>
          <w:rFonts w:ascii="Arial" w:hAnsi="Arial" w:cs="Arial"/>
          <w:sz w:val="22"/>
          <w:szCs w:val="22"/>
          <w:lang w:val="en-GB"/>
        </w:rPr>
      </w:pPr>
    </w:p>
    <w:p w:rsidR="00072984" w:rsidRDefault="006A697E" w:rsidP="00DB7371">
      <w:pPr>
        <w:jc w:val="both"/>
        <w:rPr>
          <w:rFonts w:ascii="Arial" w:hAnsi="Arial" w:cs="Arial"/>
          <w:b/>
          <w:sz w:val="22"/>
          <w:szCs w:val="22"/>
          <w:lang w:val="en-GB"/>
        </w:rPr>
      </w:pPr>
      <w:r>
        <w:rPr>
          <w:rFonts w:ascii="Arial" w:hAnsi="Arial" w:cs="Arial"/>
          <w:sz w:val="22"/>
          <w:szCs w:val="22"/>
          <w:lang w:val="en-GB"/>
        </w:rPr>
        <w:t xml:space="preserve">The proposed metric </w:t>
      </w:r>
      <w:r w:rsidR="004306B4" w:rsidRPr="00580279">
        <w:rPr>
          <w:rFonts w:ascii="Arial" w:hAnsi="Arial" w:cs="Arial"/>
          <w:sz w:val="22"/>
          <w:szCs w:val="22"/>
          <w:lang w:val="en-GB"/>
        </w:rPr>
        <w:t>breaks down sustainable development into its core components: a commitment to human well</w:t>
      </w:r>
      <w:r w:rsidR="000C617F">
        <w:rPr>
          <w:rFonts w:ascii="Arial" w:hAnsi="Arial" w:cs="Arial"/>
          <w:sz w:val="22"/>
          <w:szCs w:val="22"/>
          <w:lang w:val="en-GB"/>
        </w:rPr>
        <w:t>-</w:t>
      </w:r>
      <w:r w:rsidR="004306B4" w:rsidRPr="00580279">
        <w:rPr>
          <w:rFonts w:ascii="Arial" w:hAnsi="Arial" w:cs="Arial"/>
          <w:sz w:val="22"/>
          <w:szCs w:val="22"/>
          <w:lang w:val="en-GB"/>
        </w:rPr>
        <w:t xml:space="preserve">being and development within the means of </w:t>
      </w:r>
      <w:r w:rsidR="005A6C4C">
        <w:rPr>
          <w:rFonts w:ascii="Arial" w:hAnsi="Arial" w:cs="Arial"/>
          <w:sz w:val="22"/>
          <w:szCs w:val="22"/>
          <w:lang w:val="en-GB"/>
        </w:rPr>
        <w:t xml:space="preserve">one </w:t>
      </w:r>
      <w:r w:rsidR="004306B4" w:rsidRPr="00580279">
        <w:rPr>
          <w:rFonts w:ascii="Arial" w:hAnsi="Arial" w:cs="Arial"/>
          <w:sz w:val="22"/>
          <w:szCs w:val="22"/>
          <w:lang w:val="en-GB"/>
        </w:rPr>
        <w:t>planet.</w:t>
      </w:r>
      <w:r w:rsidR="004306B4">
        <w:rPr>
          <w:rFonts w:ascii="Arial" w:hAnsi="Arial" w:cs="Arial"/>
          <w:sz w:val="22"/>
          <w:szCs w:val="22"/>
          <w:lang w:val="en-GB"/>
        </w:rPr>
        <w:t xml:space="preserve"> </w:t>
      </w:r>
      <w:r w:rsidR="00C0553C">
        <w:rPr>
          <w:rFonts w:ascii="Arial" w:hAnsi="Arial" w:cs="Arial"/>
          <w:sz w:val="22"/>
          <w:szCs w:val="22"/>
          <w:lang w:val="en-GB"/>
        </w:rPr>
        <w:t>Being a quantitative and mathematical approach, i</w:t>
      </w:r>
      <w:r w:rsidR="004306B4">
        <w:rPr>
          <w:rFonts w:ascii="Arial" w:hAnsi="Arial" w:cs="Arial"/>
          <w:sz w:val="22"/>
          <w:szCs w:val="22"/>
          <w:lang w:val="en-GB"/>
        </w:rPr>
        <w:t xml:space="preserve">t </w:t>
      </w:r>
      <w:r w:rsidR="00DF7951" w:rsidRPr="00580279">
        <w:rPr>
          <w:rFonts w:ascii="Arial" w:hAnsi="Arial" w:cs="Arial"/>
          <w:sz w:val="22"/>
          <w:szCs w:val="22"/>
          <w:lang w:val="en-GB"/>
        </w:rPr>
        <w:t xml:space="preserve">tracks </w:t>
      </w:r>
      <w:r w:rsidR="004306B4">
        <w:rPr>
          <w:rFonts w:ascii="Arial" w:hAnsi="Arial" w:cs="Arial"/>
          <w:sz w:val="22"/>
          <w:szCs w:val="22"/>
          <w:lang w:val="en-GB"/>
        </w:rPr>
        <w:t xml:space="preserve">development with </w:t>
      </w:r>
      <w:r w:rsidR="00DF7951" w:rsidRPr="00580279">
        <w:rPr>
          <w:rFonts w:ascii="Arial" w:hAnsi="Arial" w:cs="Arial"/>
          <w:sz w:val="22"/>
          <w:szCs w:val="22"/>
          <w:lang w:val="en-GB"/>
        </w:rPr>
        <w:t>the</w:t>
      </w:r>
      <w:r w:rsidR="00A37C1C" w:rsidRPr="00580279">
        <w:rPr>
          <w:rFonts w:ascii="Arial" w:hAnsi="Arial" w:cs="Arial"/>
          <w:sz w:val="22"/>
          <w:szCs w:val="22"/>
          <w:lang w:val="en-GB"/>
        </w:rPr>
        <w:t xml:space="preserve"> </w:t>
      </w:r>
      <w:proofErr w:type="spellStart"/>
      <w:r w:rsidR="00666467" w:rsidRPr="00666467">
        <w:rPr>
          <w:rFonts w:ascii="Arial" w:hAnsi="Arial" w:cs="Arial"/>
          <w:sz w:val="22"/>
          <w:szCs w:val="22"/>
          <w:lang w:val="en-GB"/>
        </w:rPr>
        <w:t>UN’s</w:t>
      </w:r>
      <w:proofErr w:type="spellEnd"/>
      <w:r w:rsidR="00666467" w:rsidRPr="00666467">
        <w:rPr>
          <w:rFonts w:ascii="Arial" w:hAnsi="Arial" w:cs="Arial"/>
          <w:sz w:val="22"/>
          <w:szCs w:val="22"/>
          <w:lang w:val="en-GB"/>
        </w:rPr>
        <w:t xml:space="preserve"> </w:t>
      </w:r>
      <w:r w:rsidR="00DF7951" w:rsidRPr="00580279">
        <w:rPr>
          <w:rFonts w:ascii="Arial" w:hAnsi="Arial" w:cs="Arial"/>
          <w:sz w:val="22"/>
          <w:szCs w:val="22"/>
          <w:lang w:val="en-GB"/>
        </w:rPr>
        <w:t xml:space="preserve">Human Development Index and </w:t>
      </w:r>
      <w:r w:rsidR="004306B4">
        <w:rPr>
          <w:rFonts w:ascii="Arial" w:hAnsi="Arial" w:cs="Arial"/>
          <w:sz w:val="22"/>
          <w:szCs w:val="22"/>
          <w:lang w:val="en-GB"/>
        </w:rPr>
        <w:t xml:space="preserve">the “living within the means of nature” portion with </w:t>
      </w:r>
      <w:r w:rsidR="00DF7951" w:rsidRPr="00580279">
        <w:rPr>
          <w:rFonts w:ascii="Arial" w:hAnsi="Arial" w:cs="Arial"/>
          <w:sz w:val="22"/>
          <w:szCs w:val="22"/>
          <w:lang w:val="en-GB"/>
        </w:rPr>
        <w:t xml:space="preserve">the </w:t>
      </w:r>
      <w:r w:rsidR="00A37C1C" w:rsidRPr="00580279">
        <w:rPr>
          <w:rFonts w:ascii="Arial" w:hAnsi="Arial" w:cs="Arial"/>
          <w:sz w:val="22"/>
          <w:szCs w:val="22"/>
          <w:lang w:val="en-GB"/>
        </w:rPr>
        <w:t>Ecological Footprint</w:t>
      </w:r>
      <w:r w:rsidR="003E2367">
        <w:rPr>
          <w:rFonts w:ascii="Arial" w:hAnsi="Arial" w:cs="Arial"/>
          <w:sz w:val="22"/>
          <w:szCs w:val="22"/>
          <w:lang w:val="en-GB"/>
        </w:rPr>
        <w:t xml:space="preserve"> accounts</w:t>
      </w:r>
      <w:r w:rsidR="00902E9A" w:rsidRPr="00580279">
        <w:rPr>
          <w:rFonts w:ascii="Arial" w:hAnsi="Arial" w:cs="Arial"/>
          <w:sz w:val="22"/>
          <w:szCs w:val="22"/>
          <w:lang w:val="en-GB"/>
        </w:rPr>
        <w:t>. This framework</w:t>
      </w:r>
      <w:r w:rsidR="004306B4">
        <w:rPr>
          <w:rFonts w:ascii="Arial" w:hAnsi="Arial" w:cs="Arial"/>
          <w:sz w:val="22"/>
          <w:szCs w:val="22"/>
          <w:lang w:val="en-GB"/>
        </w:rPr>
        <w:t xml:space="preserve"> is already </w:t>
      </w:r>
      <w:r w:rsidR="00A37C1C" w:rsidRPr="00580279">
        <w:rPr>
          <w:rFonts w:ascii="Arial" w:hAnsi="Arial" w:cs="Arial"/>
          <w:sz w:val="22"/>
          <w:szCs w:val="22"/>
          <w:lang w:val="en-GB"/>
        </w:rPr>
        <w:t xml:space="preserve">being used by organisations like WWF, </w:t>
      </w:r>
      <w:proofErr w:type="spellStart"/>
      <w:r w:rsidR="00A37C1C" w:rsidRPr="00580279">
        <w:rPr>
          <w:rFonts w:ascii="Arial" w:hAnsi="Arial" w:cs="Arial"/>
          <w:sz w:val="22"/>
          <w:szCs w:val="22"/>
          <w:lang w:val="en-GB"/>
        </w:rPr>
        <w:t>WBCSD</w:t>
      </w:r>
      <w:proofErr w:type="spellEnd"/>
      <w:r w:rsidR="000D1C6B">
        <w:rPr>
          <w:rStyle w:val="FootnoteReference"/>
          <w:rFonts w:ascii="Arial" w:hAnsi="Arial" w:cs="Arial"/>
          <w:sz w:val="22"/>
          <w:szCs w:val="22"/>
          <w:lang w:val="en-GB"/>
        </w:rPr>
        <w:footnoteReference w:id="1"/>
      </w:r>
      <w:r w:rsidR="00A37C1C" w:rsidRPr="00580279">
        <w:rPr>
          <w:rFonts w:ascii="Arial" w:hAnsi="Arial" w:cs="Arial"/>
          <w:sz w:val="22"/>
          <w:szCs w:val="22"/>
          <w:lang w:val="en-GB"/>
        </w:rPr>
        <w:t xml:space="preserve">, </w:t>
      </w:r>
      <w:proofErr w:type="spellStart"/>
      <w:r w:rsidR="004306B4">
        <w:rPr>
          <w:rFonts w:ascii="Arial" w:hAnsi="Arial" w:cs="Arial"/>
          <w:sz w:val="22"/>
          <w:szCs w:val="22"/>
          <w:lang w:val="en-GB"/>
        </w:rPr>
        <w:t>UNDP</w:t>
      </w:r>
      <w:proofErr w:type="spellEnd"/>
      <w:r w:rsidR="000D1C6B">
        <w:rPr>
          <w:rStyle w:val="FootnoteReference"/>
          <w:rFonts w:ascii="Arial" w:hAnsi="Arial" w:cs="Arial"/>
          <w:sz w:val="22"/>
          <w:szCs w:val="22"/>
          <w:lang w:val="en-GB"/>
        </w:rPr>
        <w:footnoteReference w:id="2"/>
      </w:r>
      <w:r w:rsidR="004306B4">
        <w:rPr>
          <w:rFonts w:ascii="Arial" w:hAnsi="Arial" w:cs="Arial"/>
          <w:sz w:val="22"/>
          <w:szCs w:val="22"/>
          <w:lang w:val="en-GB"/>
        </w:rPr>
        <w:t xml:space="preserve"> </w:t>
      </w:r>
      <w:r w:rsidR="006C417B" w:rsidRPr="00580279">
        <w:rPr>
          <w:rFonts w:ascii="Arial" w:hAnsi="Arial" w:cs="Arial"/>
          <w:sz w:val="22"/>
          <w:szCs w:val="22"/>
          <w:lang w:val="en-GB"/>
        </w:rPr>
        <w:t xml:space="preserve">and </w:t>
      </w:r>
      <w:proofErr w:type="spellStart"/>
      <w:r w:rsidR="00A37C1C" w:rsidRPr="00580279">
        <w:rPr>
          <w:rFonts w:ascii="Arial" w:hAnsi="Arial" w:cs="Arial"/>
          <w:sz w:val="22"/>
          <w:szCs w:val="22"/>
          <w:lang w:val="en-GB"/>
        </w:rPr>
        <w:t>U</w:t>
      </w:r>
      <w:r w:rsidR="004306B4">
        <w:rPr>
          <w:rFonts w:ascii="Arial" w:hAnsi="Arial" w:cs="Arial"/>
          <w:sz w:val="22"/>
          <w:szCs w:val="22"/>
          <w:lang w:val="en-GB"/>
        </w:rPr>
        <w:t>NEP’s</w:t>
      </w:r>
      <w:proofErr w:type="spellEnd"/>
      <w:r w:rsidR="004306B4">
        <w:rPr>
          <w:rFonts w:ascii="Arial" w:hAnsi="Arial" w:cs="Arial"/>
          <w:sz w:val="22"/>
          <w:szCs w:val="22"/>
          <w:lang w:val="en-GB"/>
        </w:rPr>
        <w:t xml:space="preserve"> Green Economy initiative.</w:t>
      </w:r>
    </w:p>
    <w:p w:rsidR="00DB7371" w:rsidRDefault="00DB7371" w:rsidP="00DB7371">
      <w:pPr>
        <w:jc w:val="both"/>
        <w:rPr>
          <w:rFonts w:ascii="Arial" w:hAnsi="Arial" w:cs="Arial"/>
          <w:b/>
          <w:sz w:val="22"/>
          <w:szCs w:val="22"/>
          <w:lang w:val="en-GB"/>
        </w:rPr>
      </w:pPr>
    </w:p>
    <w:p w:rsidR="00DB7371" w:rsidRDefault="00DB7371" w:rsidP="00DB7371">
      <w:pPr>
        <w:jc w:val="both"/>
        <w:rPr>
          <w:rFonts w:ascii="Arial" w:hAnsi="Arial" w:cs="Arial"/>
          <w:b/>
          <w:sz w:val="22"/>
          <w:szCs w:val="22"/>
          <w:lang w:val="en-GB"/>
        </w:rPr>
      </w:pPr>
    </w:p>
    <w:p w:rsidR="004F6C7F" w:rsidRPr="00580279" w:rsidRDefault="007C276B" w:rsidP="00534FE0">
      <w:pPr>
        <w:jc w:val="both"/>
        <w:rPr>
          <w:rFonts w:ascii="Arial" w:hAnsi="Arial" w:cs="Arial"/>
          <w:b/>
          <w:lang w:val="en-GB"/>
        </w:rPr>
      </w:pPr>
      <w:r w:rsidRPr="00580279">
        <w:rPr>
          <w:rFonts w:ascii="Arial" w:hAnsi="Arial" w:cs="Arial"/>
          <w:b/>
          <w:lang w:val="en-GB"/>
        </w:rPr>
        <w:t>How the framework measures sustainable development</w:t>
      </w:r>
    </w:p>
    <w:p w:rsidR="004F6C7F" w:rsidRPr="00072984" w:rsidRDefault="004F6C7F" w:rsidP="00534FE0">
      <w:pPr>
        <w:jc w:val="both"/>
        <w:rPr>
          <w:rFonts w:ascii="Arial" w:hAnsi="Arial" w:cs="Arial"/>
          <w:sz w:val="22"/>
          <w:szCs w:val="22"/>
          <w:lang w:val="en-GB"/>
        </w:rPr>
      </w:pPr>
    </w:p>
    <w:p w:rsidR="00072984" w:rsidRPr="00072984" w:rsidRDefault="00DB7371" w:rsidP="00534FE0">
      <w:pPr>
        <w:jc w:val="both"/>
        <w:rPr>
          <w:rFonts w:ascii="Arial" w:hAnsi="Arial" w:cs="Arial"/>
          <w:sz w:val="22"/>
          <w:szCs w:val="22"/>
          <w:lang w:val="en-GB"/>
        </w:rPr>
      </w:pPr>
      <w:proofErr w:type="gramStart"/>
      <w:r>
        <w:rPr>
          <w:rFonts w:ascii="Arial" w:hAnsi="Arial" w:cs="Arial"/>
          <w:sz w:val="22"/>
          <w:szCs w:val="22"/>
          <w:lang w:val="en-GB"/>
        </w:rPr>
        <w:t>Sustainable development.</w:t>
      </w:r>
      <w:proofErr w:type="gramEnd"/>
      <w:r>
        <w:rPr>
          <w:rFonts w:ascii="Arial" w:hAnsi="Arial" w:cs="Arial"/>
          <w:sz w:val="22"/>
          <w:szCs w:val="22"/>
          <w:lang w:val="en-GB"/>
        </w:rPr>
        <w:t xml:space="preserve"> Th</w:t>
      </w:r>
      <w:r w:rsidR="003E2367">
        <w:rPr>
          <w:rFonts w:ascii="Arial" w:hAnsi="Arial" w:cs="Arial"/>
          <w:sz w:val="22"/>
          <w:szCs w:val="22"/>
          <w:lang w:val="en-GB"/>
        </w:rPr>
        <w:t>es</w:t>
      </w:r>
      <w:r>
        <w:rPr>
          <w:rFonts w:ascii="Arial" w:hAnsi="Arial" w:cs="Arial"/>
          <w:sz w:val="22"/>
          <w:szCs w:val="22"/>
          <w:lang w:val="en-GB"/>
        </w:rPr>
        <w:t>e two words</w:t>
      </w:r>
      <w:r w:rsidR="00072984" w:rsidRPr="00072984">
        <w:rPr>
          <w:rFonts w:ascii="Arial" w:hAnsi="Arial" w:cs="Arial"/>
          <w:sz w:val="22"/>
          <w:szCs w:val="22"/>
          <w:lang w:val="en-GB"/>
        </w:rPr>
        <w:t xml:space="preserve"> represent the two </w:t>
      </w:r>
      <w:r>
        <w:rPr>
          <w:rFonts w:ascii="Arial" w:hAnsi="Arial" w:cs="Arial"/>
          <w:sz w:val="22"/>
          <w:szCs w:val="22"/>
          <w:lang w:val="en-GB"/>
        </w:rPr>
        <w:t xml:space="preserve">fundamental </w:t>
      </w:r>
      <w:r w:rsidR="00072984" w:rsidRPr="00072984">
        <w:rPr>
          <w:rFonts w:ascii="Arial" w:hAnsi="Arial" w:cs="Arial"/>
          <w:sz w:val="22"/>
          <w:szCs w:val="22"/>
          <w:lang w:val="en-GB"/>
        </w:rPr>
        <w:t xml:space="preserve">dimensions that summarize the dilemma humanity </w:t>
      </w:r>
      <w:proofErr w:type="gramStart"/>
      <w:r w:rsidR="00072984" w:rsidRPr="00072984">
        <w:rPr>
          <w:rFonts w:ascii="Arial" w:hAnsi="Arial" w:cs="Arial"/>
          <w:sz w:val="22"/>
          <w:szCs w:val="22"/>
          <w:lang w:val="en-GB"/>
        </w:rPr>
        <w:t>is</w:t>
      </w:r>
      <w:proofErr w:type="gramEnd"/>
      <w:r w:rsidR="00072984" w:rsidRPr="00072984">
        <w:rPr>
          <w:rFonts w:ascii="Arial" w:hAnsi="Arial" w:cs="Arial"/>
          <w:sz w:val="22"/>
          <w:szCs w:val="22"/>
          <w:lang w:val="en-GB"/>
        </w:rPr>
        <w:t xml:space="preserve"> facing.</w:t>
      </w:r>
    </w:p>
    <w:p w:rsidR="00072984" w:rsidRPr="00072984" w:rsidRDefault="00072984" w:rsidP="00534FE0">
      <w:pPr>
        <w:jc w:val="both"/>
        <w:rPr>
          <w:rFonts w:ascii="Arial" w:hAnsi="Arial" w:cs="Arial"/>
          <w:sz w:val="22"/>
          <w:szCs w:val="22"/>
          <w:lang w:val="en-GB"/>
        </w:rPr>
      </w:pPr>
    </w:p>
    <w:p w:rsidR="00D3742A" w:rsidRDefault="00C82DFE" w:rsidP="00534FE0">
      <w:pPr>
        <w:jc w:val="both"/>
        <w:rPr>
          <w:rFonts w:ascii="Arial" w:hAnsi="Arial" w:cs="Arial"/>
          <w:sz w:val="22"/>
          <w:szCs w:val="22"/>
          <w:lang w:val="en-GB"/>
        </w:rPr>
      </w:pPr>
      <w:r w:rsidRPr="00072984">
        <w:rPr>
          <w:rFonts w:ascii="Arial" w:hAnsi="Arial" w:cs="Arial"/>
          <w:sz w:val="22"/>
          <w:szCs w:val="22"/>
          <w:lang w:val="en-GB"/>
        </w:rPr>
        <w:t>Economic and social</w:t>
      </w:r>
      <w:r w:rsidRPr="00580279">
        <w:rPr>
          <w:rFonts w:ascii="Arial" w:hAnsi="Arial" w:cs="Arial"/>
          <w:i/>
          <w:sz w:val="22"/>
          <w:szCs w:val="22"/>
          <w:lang w:val="en-GB"/>
        </w:rPr>
        <w:t xml:space="preserve"> </w:t>
      </w:r>
      <w:r w:rsidRPr="00D3742A">
        <w:rPr>
          <w:rFonts w:ascii="Arial" w:hAnsi="Arial" w:cs="Arial"/>
          <w:b/>
          <w:i/>
          <w:sz w:val="22"/>
          <w:szCs w:val="22"/>
          <w:lang w:val="en-GB"/>
        </w:rPr>
        <w:t>d</w:t>
      </w:r>
      <w:r w:rsidR="004F6C7F" w:rsidRPr="00D3742A">
        <w:rPr>
          <w:rFonts w:ascii="Arial" w:hAnsi="Arial" w:cs="Arial"/>
          <w:b/>
          <w:i/>
          <w:sz w:val="22"/>
          <w:szCs w:val="22"/>
          <w:lang w:val="en-GB"/>
        </w:rPr>
        <w:t>evelopment</w:t>
      </w:r>
      <w:r w:rsidR="004F6C7F" w:rsidRPr="00580279">
        <w:rPr>
          <w:rFonts w:ascii="Arial" w:hAnsi="Arial" w:cs="Arial"/>
          <w:i/>
          <w:sz w:val="22"/>
          <w:szCs w:val="22"/>
          <w:lang w:val="en-GB"/>
        </w:rPr>
        <w:t>,</w:t>
      </w:r>
      <w:r w:rsidR="004F6C7F" w:rsidRPr="00580279">
        <w:rPr>
          <w:rFonts w:ascii="Arial" w:hAnsi="Arial" w:cs="Arial"/>
          <w:sz w:val="22"/>
          <w:szCs w:val="22"/>
          <w:lang w:val="en-GB"/>
        </w:rPr>
        <w:t xml:space="preserve"> or human well-being</w:t>
      </w:r>
      <w:r w:rsidR="005A6C4C">
        <w:rPr>
          <w:rFonts w:ascii="Arial" w:hAnsi="Arial" w:cs="Arial"/>
          <w:sz w:val="22"/>
          <w:szCs w:val="22"/>
          <w:lang w:val="en-GB"/>
        </w:rPr>
        <w:t>,</w:t>
      </w:r>
      <w:r w:rsidR="00072984">
        <w:rPr>
          <w:rFonts w:ascii="Arial" w:hAnsi="Arial" w:cs="Arial"/>
          <w:sz w:val="22"/>
          <w:szCs w:val="22"/>
          <w:lang w:val="en-GB"/>
        </w:rPr>
        <w:t xml:space="preserve"> is the goal. It</w:t>
      </w:r>
      <w:r w:rsidR="004F6C7F" w:rsidRPr="00580279">
        <w:rPr>
          <w:rFonts w:ascii="Arial" w:hAnsi="Arial" w:cs="Arial"/>
          <w:sz w:val="22"/>
          <w:szCs w:val="22"/>
          <w:lang w:val="en-GB"/>
        </w:rPr>
        <w:t xml:space="preserve"> can be approximated with </w:t>
      </w:r>
      <w:proofErr w:type="spellStart"/>
      <w:r w:rsidR="004F6C7F" w:rsidRPr="00580279">
        <w:rPr>
          <w:rFonts w:ascii="Arial" w:hAnsi="Arial" w:cs="Arial"/>
          <w:sz w:val="22"/>
          <w:szCs w:val="22"/>
          <w:lang w:val="en-GB"/>
        </w:rPr>
        <w:t>UNDP’s</w:t>
      </w:r>
      <w:proofErr w:type="spellEnd"/>
      <w:r w:rsidR="004F6C7F" w:rsidRPr="00580279">
        <w:rPr>
          <w:rFonts w:ascii="Arial" w:hAnsi="Arial" w:cs="Arial"/>
          <w:sz w:val="22"/>
          <w:szCs w:val="22"/>
          <w:lang w:val="en-GB"/>
        </w:rPr>
        <w:t xml:space="preserve"> widely recognized Human Development Index</w:t>
      </w:r>
      <w:r w:rsidR="00FE45DD" w:rsidRPr="00580279">
        <w:rPr>
          <w:rFonts w:ascii="Arial" w:hAnsi="Arial" w:cs="Arial"/>
          <w:sz w:val="22"/>
          <w:szCs w:val="22"/>
          <w:lang w:val="en-GB"/>
        </w:rPr>
        <w:t xml:space="preserve"> (</w:t>
      </w:r>
      <w:proofErr w:type="spellStart"/>
      <w:r w:rsidR="00FE45DD" w:rsidRPr="00580279">
        <w:rPr>
          <w:rFonts w:ascii="Arial" w:hAnsi="Arial" w:cs="Arial"/>
          <w:sz w:val="22"/>
          <w:szCs w:val="22"/>
          <w:lang w:val="en-GB"/>
        </w:rPr>
        <w:t>HDI</w:t>
      </w:r>
      <w:proofErr w:type="spellEnd"/>
      <w:r w:rsidR="00FE45DD" w:rsidRPr="00580279">
        <w:rPr>
          <w:rFonts w:ascii="Arial" w:hAnsi="Arial" w:cs="Arial"/>
          <w:sz w:val="22"/>
          <w:szCs w:val="22"/>
          <w:lang w:val="en-GB"/>
        </w:rPr>
        <w:t>)</w:t>
      </w:r>
      <w:r w:rsidR="004F6C7F" w:rsidRPr="00580279">
        <w:rPr>
          <w:rFonts w:ascii="Arial" w:hAnsi="Arial" w:cs="Arial"/>
          <w:sz w:val="22"/>
          <w:szCs w:val="22"/>
          <w:lang w:val="en-GB"/>
        </w:rPr>
        <w:t>.</w:t>
      </w:r>
      <w:r w:rsidR="00072984">
        <w:rPr>
          <w:rFonts w:ascii="Arial" w:hAnsi="Arial" w:cs="Arial"/>
          <w:sz w:val="22"/>
          <w:szCs w:val="22"/>
          <w:lang w:val="en-GB"/>
        </w:rPr>
        <w:t xml:space="preserve"> </w:t>
      </w:r>
      <w:r w:rsidR="00072984" w:rsidRPr="00B66E0F">
        <w:rPr>
          <w:rFonts w:ascii="Arial" w:hAnsi="Arial" w:cs="Arial"/>
          <w:sz w:val="22"/>
          <w:szCs w:val="22"/>
          <w:lang w:val="en-GB"/>
        </w:rPr>
        <w:t>It is based on three basic outcomes:  longevity, literacy (which is key for succeeding an ever</w:t>
      </w:r>
      <w:r w:rsidR="002314DA">
        <w:rPr>
          <w:rFonts w:ascii="Arial" w:hAnsi="Arial" w:cs="Arial"/>
          <w:sz w:val="22"/>
          <w:szCs w:val="22"/>
          <w:lang w:val="en-GB"/>
        </w:rPr>
        <w:t>-</w:t>
      </w:r>
      <w:r w:rsidR="00072984" w:rsidRPr="00B66E0F">
        <w:rPr>
          <w:rFonts w:ascii="Arial" w:hAnsi="Arial" w:cs="Arial"/>
          <w:sz w:val="22"/>
          <w:szCs w:val="22"/>
          <w:lang w:val="en-GB"/>
        </w:rPr>
        <w:t>more globalizing economy), and income</w:t>
      </w:r>
      <w:r w:rsidR="00072984">
        <w:rPr>
          <w:rFonts w:ascii="Arial" w:hAnsi="Arial" w:cs="Arial"/>
          <w:sz w:val="22"/>
          <w:szCs w:val="22"/>
          <w:lang w:val="en-GB"/>
        </w:rPr>
        <w:t>.</w:t>
      </w:r>
      <w:r w:rsidR="00072984" w:rsidRPr="00B66E0F">
        <w:rPr>
          <w:rFonts w:ascii="Arial" w:hAnsi="Arial" w:cs="Arial"/>
          <w:sz w:val="22"/>
          <w:szCs w:val="22"/>
          <w:lang w:val="en-GB"/>
        </w:rPr>
        <w:t xml:space="preserve"> </w:t>
      </w:r>
      <w:proofErr w:type="spellStart"/>
      <w:r w:rsidR="004F6C7F" w:rsidRPr="00580279">
        <w:rPr>
          <w:rFonts w:ascii="Arial" w:hAnsi="Arial" w:cs="Arial"/>
          <w:sz w:val="22"/>
          <w:szCs w:val="22"/>
          <w:lang w:val="en-GB"/>
        </w:rPr>
        <w:t>UNDP</w:t>
      </w:r>
      <w:proofErr w:type="spellEnd"/>
      <w:r w:rsidR="004F6C7F" w:rsidRPr="00580279">
        <w:rPr>
          <w:rFonts w:ascii="Arial" w:hAnsi="Arial" w:cs="Arial"/>
          <w:sz w:val="22"/>
          <w:szCs w:val="22"/>
          <w:lang w:val="en-GB"/>
        </w:rPr>
        <w:t xml:space="preserve"> considers an </w:t>
      </w:r>
      <w:proofErr w:type="spellStart"/>
      <w:r w:rsidR="004F6C7F" w:rsidRPr="00580279">
        <w:rPr>
          <w:rFonts w:ascii="Arial" w:hAnsi="Arial" w:cs="Arial"/>
          <w:sz w:val="22"/>
          <w:szCs w:val="22"/>
          <w:lang w:val="en-GB"/>
        </w:rPr>
        <w:t>HDI</w:t>
      </w:r>
      <w:proofErr w:type="spellEnd"/>
      <w:r w:rsidR="004F6C7F" w:rsidRPr="00580279">
        <w:rPr>
          <w:rFonts w:ascii="Arial" w:hAnsi="Arial" w:cs="Arial"/>
          <w:sz w:val="22"/>
          <w:szCs w:val="22"/>
          <w:lang w:val="en-GB"/>
        </w:rPr>
        <w:t xml:space="preserve"> of </w:t>
      </w:r>
      <w:r w:rsidR="00FE45DD" w:rsidRPr="00580279">
        <w:rPr>
          <w:rFonts w:ascii="Arial" w:hAnsi="Arial" w:cs="Arial"/>
          <w:sz w:val="22"/>
          <w:szCs w:val="22"/>
          <w:lang w:val="en-GB"/>
        </w:rPr>
        <w:t>more than</w:t>
      </w:r>
      <w:r w:rsidR="004F6C7F" w:rsidRPr="00580279">
        <w:rPr>
          <w:rFonts w:ascii="Arial" w:hAnsi="Arial" w:cs="Arial"/>
          <w:sz w:val="22"/>
          <w:szCs w:val="22"/>
          <w:lang w:val="en-GB"/>
        </w:rPr>
        <w:t xml:space="preserve"> 0.</w:t>
      </w:r>
      <w:r w:rsidR="000E7DE6" w:rsidRPr="00580279">
        <w:rPr>
          <w:rFonts w:ascii="Arial" w:hAnsi="Arial" w:cs="Arial"/>
          <w:sz w:val="22"/>
          <w:szCs w:val="22"/>
          <w:lang w:val="en-GB"/>
        </w:rPr>
        <w:t>67</w:t>
      </w:r>
      <w:r w:rsidR="004F6C7F" w:rsidRPr="00580279">
        <w:rPr>
          <w:rFonts w:ascii="Arial" w:hAnsi="Arial" w:cs="Arial"/>
          <w:sz w:val="22"/>
          <w:szCs w:val="22"/>
          <w:lang w:val="en-GB"/>
        </w:rPr>
        <w:t xml:space="preserve"> to be “high human development.”</w:t>
      </w:r>
      <w:r w:rsidR="00DF7951" w:rsidRPr="00580279">
        <w:rPr>
          <w:rStyle w:val="FootnoteReference"/>
          <w:rFonts w:ascii="Arial" w:hAnsi="Arial" w:cs="Arial"/>
          <w:sz w:val="22"/>
          <w:szCs w:val="22"/>
          <w:lang w:val="en-GB"/>
        </w:rPr>
        <w:footnoteReference w:id="3"/>
      </w:r>
      <w:r w:rsidR="004F6C7F" w:rsidRPr="00580279">
        <w:rPr>
          <w:rFonts w:ascii="Arial" w:hAnsi="Arial" w:cs="Arial"/>
          <w:sz w:val="22"/>
          <w:szCs w:val="22"/>
          <w:lang w:val="en-GB"/>
        </w:rPr>
        <w:t xml:space="preserve"> </w:t>
      </w:r>
    </w:p>
    <w:p w:rsidR="00D3742A" w:rsidRDefault="00D3742A" w:rsidP="00534FE0">
      <w:pPr>
        <w:jc w:val="both"/>
        <w:rPr>
          <w:rFonts w:ascii="Arial" w:hAnsi="Arial" w:cs="Arial"/>
          <w:sz w:val="22"/>
          <w:szCs w:val="22"/>
          <w:lang w:val="en-GB"/>
        </w:rPr>
      </w:pPr>
    </w:p>
    <w:p w:rsidR="004F6C7F" w:rsidRPr="00580279" w:rsidRDefault="00D3742A" w:rsidP="00534FE0">
      <w:pPr>
        <w:jc w:val="both"/>
        <w:rPr>
          <w:rFonts w:ascii="Arial" w:hAnsi="Arial" w:cs="Arial"/>
          <w:sz w:val="22"/>
          <w:szCs w:val="22"/>
          <w:lang w:val="en-GB"/>
        </w:rPr>
      </w:pPr>
      <w:r w:rsidRPr="00D3742A">
        <w:rPr>
          <w:rFonts w:ascii="Arial" w:hAnsi="Arial" w:cs="Arial"/>
          <w:b/>
          <w:i/>
          <w:sz w:val="22"/>
          <w:szCs w:val="22"/>
          <w:lang w:val="en-GB"/>
        </w:rPr>
        <w:t>Sustainable</w:t>
      </w:r>
      <w:r w:rsidRPr="00B66E0F">
        <w:rPr>
          <w:rFonts w:ascii="Arial" w:hAnsi="Arial" w:cs="Arial"/>
          <w:sz w:val="22"/>
          <w:szCs w:val="22"/>
          <w:lang w:val="en-GB"/>
        </w:rPr>
        <w:t xml:space="preserve"> refers to the need of having adequate access to resources to keep society going.</w:t>
      </w:r>
      <w:r w:rsidR="00072984">
        <w:rPr>
          <w:rFonts w:ascii="Arial" w:hAnsi="Arial" w:cs="Arial"/>
          <w:sz w:val="22"/>
          <w:szCs w:val="22"/>
          <w:lang w:val="en-GB"/>
        </w:rPr>
        <w:t xml:space="preserve"> It represents the means or constraints under which the goal must be achieved.</w:t>
      </w:r>
      <w:r w:rsidRPr="00B66E0F">
        <w:rPr>
          <w:rFonts w:ascii="Arial" w:hAnsi="Arial" w:cs="Arial"/>
          <w:sz w:val="22"/>
          <w:szCs w:val="22"/>
          <w:lang w:val="en-GB"/>
        </w:rPr>
        <w:t xml:space="preserve"> </w:t>
      </w:r>
      <w:r w:rsidR="00072984" w:rsidRPr="00072984">
        <w:rPr>
          <w:rFonts w:ascii="Arial" w:hAnsi="Arial" w:cs="Arial"/>
          <w:sz w:val="22"/>
          <w:szCs w:val="22"/>
          <w:lang w:val="en-GB"/>
        </w:rPr>
        <w:t xml:space="preserve">Environmental </w:t>
      </w:r>
      <w:r w:rsidR="00072984">
        <w:rPr>
          <w:rFonts w:ascii="Arial" w:hAnsi="Arial" w:cs="Arial"/>
          <w:sz w:val="22"/>
          <w:szCs w:val="22"/>
          <w:lang w:val="en-GB"/>
        </w:rPr>
        <w:t>means</w:t>
      </w:r>
      <w:r w:rsidR="00072984" w:rsidRPr="00072984">
        <w:rPr>
          <w:rFonts w:ascii="Arial" w:hAnsi="Arial" w:cs="Arial"/>
          <w:sz w:val="22"/>
          <w:szCs w:val="22"/>
          <w:lang w:val="en-GB"/>
        </w:rPr>
        <w:t>,</w:t>
      </w:r>
      <w:r w:rsidR="004F6C7F" w:rsidRPr="00580279">
        <w:rPr>
          <w:rFonts w:ascii="Arial" w:hAnsi="Arial" w:cs="Arial"/>
          <w:sz w:val="22"/>
          <w:szCs w:val="22"/>
          <w:lang w:val="en-GB"/>
        </w:rPr>
        <w:t xml:space="preserve"> or </w:t>
      </w:r>
      <w:r w:rsidR="00072984">
        <w:rPr>
          <w:rFonts w:ascii="Arial" w:hAnsi="Arial" w:cs="Arial"/>
          <w:sz w:val="22"/>
          <w:szCs w:val="22"/>
          <w:lang w:val="en-GB"/>
        </w:rPr>
        <w:t xml:space="preserve">more specifically the degree to which we are </w:t>
      </w:r>
      <w:r w:rsidR="004F6C7F" w:rsidRPr="00580279">
        <w:rPr>
          <w:rFonts w:ascii="Arial" w:hAnsi="Arial" w:cs="Arial"/>
          <w:sz w:val="22"/>
          <w:szCs w:val="22"/>
          <w:lang w:val="en-GB"/>
        </w:rPr>
        <w:t>living within the means of na</w:t>
      </w:r>
      <w:r w:rsidR="00072984">
        <w:rPr>
          <w:rFonts w:ascii="Arial" w:hAnsi="Arial" w:cs="Arial"/>
          <w:sz w:val="22"/>
          <w:szCs w:val="22"/>
          <w:lang w:val="en-GB"/>
        </w:rPr>
        <w:t xml:space="preserve">ture, can be evaluated with </w:t>
      </w:r>
      <w:r w:rsidR="00AD5BDE">
        <w:rPr>
          <w:rFonts w:ascii="Arial" w:hAnsi="Arial" w:cs="Arial"/>
          <w:sz w:val="22"/>
          <w:szCs w:val="22"/>
          <w:lang w:val="en-GB"/>
        </w:rPr>
        <w:t>“</w:t>
      </w:r>
      <w:r w:rsidR="00072984">
        <w:rPr>
          <w:rFonts w:ascii="Arial" w:hAnsi="Arial" w:cs="Arial"/>
          <w:sz w:val="22"/>
          <w:szCs w:val="22"/>
          <w:lang w:val="en-GB"/>
        </w:rPr>
        <w:t>Ecological Footprint</w:t>
      </w:r>
      <w:r w:rsidR="00AD5BDE">
        <w:rPr>
          <w:rFonts w:ascii="Arial" w:hAnsi="Arial" w:cs="Arial"/>
          <w:sz w:val="22"/>
          <w:szCs w:val="22"/>
          <w:lang w:val="en-GB"/>
        </w:rPr>
        <w:t>”</w:t>
      </w:r>
      <w:r w:rsidR="00072984">
        <w:rPr>
          <w:rFonts w:ascii="Arial" w:hAnsi="Arial" w:cs="Arial"/>
          <w:sz w:val="22"/>
          <w:szCs w:val="22"/>
          <w:lang w:val="en-GB"/>
        </w:rPr>
        <w:t xml:space="preserve"> accounting.</w:t>
      </w:r>
      <w:r w:rsidR="004F6C7F" w:rsidRPr="00580279">
        <w:rPr>
          <w:rFonts w:ascii="Arial" w:hAnsi="Arial" w:cs="Arial"/>
          <w:sz w:val="22"/>
          <w:szCs w:val="22"/>
          <w:lang w:val="en-GB"/>
        </w:rPr>
        <w:t xml:space="preserve"> This widely used resource accounting tool compares a population’s demand on </w:t>
      </w:r>
      <w:r w:rsidR="002314DA">
        <w:rPr>
          <w:rFonts w:ascii="Arial" w:hAnsi="Arial" w:cs="Arial"/>
          <w:sz w:val="22"/>
          <w:szCs w:val="22"/>
          <w:lang w:val="en-GB"/>
        </w:rPr>
        <w:t>E</w:t>
      </w:r>
      <w:r w:rsidR="004F6C7F" w:rsidRPr="00580279">
        <w:rPr>
          <w:rFonts w:ascii="Arial" w:hAnsi="Arial" w:cs="Arial"/>
          <w:sz w:val="22"/>
          <w:szCs w:val="22"/>
          <w:lang w:val="en-GB"/>
        </w:rPr>
        <w:t>arth’s resource</w:t>
      </w:r>
      <w:r w:rsidR="002314DA">
        <w:rPr>
          <w:rFonts w:ascii="Arial" w:hAnsi="Arial" w:cs="Arial"/>
          <w:sz w:val="22"/>
          <w:szCs w:val="22"/>
          <w:lang w:val="en-GB"/>
        </w:rPr>
        <w:t>s</w:t>
      </w:r>
      <w:r w:rsidR="004F6C7F" w:rsidRPr="00580279">
        <w:rPr>
          <w:rFonts w:ascii="Arial" w:hAnsi="Arial" w:cs="Arial"/>
          <w:sz w:val="22"/>
          <w:szCs w:val="22"/>
          <w:lang w:val="en-GB"/>
        </w:rPr>
        <w:t xml:space="preserve"> against the </w:t>
      </w:r>
      <w:r w:rsidR="002314DA">
        <w:rPr>
          <w:rFonts w:ascii="Arial" w:hAnsi="Arial" w:cs="Arial"/>
          <w:sz w:val="22"/>
          <w:szCs w:val="22"/>
          <w:lang w:val="en-GB"/>
        </w:rPr>
        <w:t>E</w:t>
      </w:r>
      <w:r w:rsidR="004F6C7F" w:rsidRPr="00580279">
        <w:rPr>
          <w:rFonts w:ascii="Arial" w:hAnsi="Arial" w:cs="Arial"/>
          <w:sz w:val="22"/>
          <w:szCs w:val="22"/>
          <w:lang w:val="en-GB"/>
        </w:rPr>
        <w:t>arth’s or a region’s biocapacity (i.e., its ability to regenerate resources)</w:t>
      </w:r>
      <w:r w:rsidR="00AE69A5" w:rsidRPr="00580279">
        <w:rPr>
          <w:rStyle w:val="FootnoteReference"/>
          <w:rFonts w:ascii="Arial" w:hAnsi="Arial" w:cs="Arial"/>
          <w:sz w:val="22"/>
          <w:szCs w:val="22"/>
          <w:lang w:val="en-GB"/>
        </w:rPr>
        <w:footnoteReference w:id="4"/>
      </w:r>
      <w:r w:rsidR="00730BAF" w:rsidRPr="00580279">
        <w:rPr>
          <w:rFonts w:ascii="Arial" w:hAnsi="Arial" w:cs="Arial"/>
          <w:sz w:val="22"/>
          <w:szCs w:val="22"/>
          <w:lang w:val="en-GB"/>
        </w:rPr>
        <w:t>.</w:t>
      </w:r>
    </w:p>
    <w:p w:rsidR="00DB7371" w:rsidRPr="00580279" w:rsidRDefault="00DB7371" w:rsidP="00DB7371">
      <w:pPr>
        <w:jc w:val="both"/>
        <w:rPr>
          <w:rFonts w:ascii="Arial" w:hAnsi="Arial" w:cs="Arial"/>
          <w:sz w:val="22"/>
          <w:szCs w:val="22"/>
          <w:lang w:val="en-GB"/>
        </w:rPr>
      </w:pPr>
      <w:r w:rsidRPr="00580279">
        <w:rPr>
          <w:rFonts w:ascii="Arial" w:hAnsi="Arial" w:cs="Arial"/>
          <w:sz w:val="22"/>
          <w:szCs w:val="22"/>
          <w:lang w:val="en-GB"/>
        </w:rPr>
        <w:lastRenderedPageBreak/>
        <w:t xml:space="preserve">The resulting global graph provides a high-level snapshot view of countries’ or populations’ current development position.  It can also be used to show progress over time, compare the situation of one community with another, or illustrate </w:t>
      </w:r>
      <w:r w:rsidR="002314DA">
        <w:rPr>
          <w:rFonts w:ascii="Arial" w:hAnsi="Arial" w:cs="Arial"/>
          <w:sz w:val="22"/>
          <w:szCs w:val="22"/>
          <w:lang w:val="en-GB"/>
        </w:rPr>
        <w:t>trends</w:t>
      </w:r>
      <w:r w:rsidR="000F6FE2">
        <w:rPr>
          <w:rFonts w:ascii="Arial" w:hAnsi="Arial" w:cs="Arial"/>
          <w:sz w:val="22"/>
          <w:szCs w:val="22"/>
          <w:lang w:val="en-GB"/>
        </w:rPr>
        <w:t xml:space="preserve"> and patterns</w:t>
      </w:r>
      <w:r w:rsidRPr="00580279">
        <w:rPr>
          <w:rFonts w:ascii="Arial" w:hAnsi="Arial" w:cs="Arial"/>
          <w:sz w:val="22"/>
          <w:szCs w:val="22"/>
          <w:lang w:val="en-GB"/>
        </w:rPr>
        <w:t>.</w:t>
      </w:r>
      <w:r w:rsidRPr="00580279">
        <w:rPr>
          <w:rStyle w:val="FootnoteReference"/>
          <w:rFonts w:ascii="Arial" w:hAnsi="Arial" w:cs="Arial"/>
          <w:sz w:val="22"/>
          <w:szCs w:val="22"/>
          <w:lang w:val="en-GB"/>
        </w:rPr>
        <w:footnoteReference w:id="5"/>
      </w:r>
      <w:r w:rsidRPr="00580279">
        <w:rPr>
          <w:rFonts w:ascii="Arial" w:hAnsi="Arial" w:cs="Arial"/>
          <w:sz w:val="22"/>
          <w:szCs w:val="22"/>
          <w:lang w:val="en-GB"/>
        </w:rPr>
        <w:t xml:space="preserve"> Figure 1 depicts countries, and exemplifies the challenge of creating a globally</w:t>
      </w:r>
      <w:r w:rsidR="002314DA">
        <w:rPr>
          <w:rFonts w:ascii="Arial" w:hAnsi="Arial" w:cs="Arial"/>
          <w:sz w:val="22"/>
          <w:szCs w:val="22"/>
          <w:lang w:val="en-GB"/>
        </w:rPr>
        <w:t xml:space="preserve"> </w:t>
      </w:r>
      <w:r w:rsidRPr="00580279">
        <w:rPr>
          <w:rFonts w:ascii="Arial" w:hAnsi="Arial" w:cs="Arial"/>
          <w:sz w:val="22"/>
          <w:szCs w:val="22"/>
          <w:lang w:val="en-GB"/>
        </w:rPr>
        <w:t>reproducible high level of human well-being without overtaxing the planet’s ecological resource base.</w:t>
      </w:r>
    </w:p>
    <w:p w:rsidR="000F5EB9" w:rsidRDefault="000F5EB9" w:rsidP="00DB7371">
      <w:pPr>
        <w:jc w:val="both"/>
        <w:rPr>
          <w:rFonts w:ascii="Arial" w:hAnsi="Arial" w:cs="Arial"/>
          <w:lang w:val="en-GB"/>
        </w:rPr>
      </w:pPr>
    </w:p>
    <w:p w:rsidR="000F5EB9" w:rsidRDefault="000F5EB9" w:rsidP="00DB7371">
      <w:pPr>
        <w:jc w:val="both"/>
        <w:rPr>
          <w:rFonts w:ascii="Arial" w:hAnsi="Arial" w:cs="Arial"/>
          <w:lang w:val="en-GB"/>
        </w:rPr>
      </w:pPr>
    </w:p>
    <w:p w:rsidR="002729B3" w:rsidRPr="00580279" w:rsidRDefault="003A2C70" w:rsidP="009C4595">
      <w:pPr>
        <w:jc w:val="center"/>
        <w:rPr>
          <w:rFonts w:ascii="Arial" w:hAnsi="Arial" w:cs="Arial"/>
          <w:lang w:val="en-GB"/>
        </w:rPr>
      </w:pPr>
      <w:r w:rsidRPr="00580279">
        <w:rPr>
          <w:rFonts w:ascii="Arial" w:hAnsi="Arial" w:cs="Arial"/>
          <w:b/>
          <w:bCs/>
          <w:i/>
          <w:noProof/>
          <w:sz w:val="22"/>
          <w:szCs w:val="22"/>
          <w:lang w:eastAsia="en-US"/>
        </w:rPr>
        <w:drawing>
          <wp:inline distT="0" distB="0" distL="0" distR="0">
            <wp:extent cx="5877002" cy="3502124"/>
            <wp:effectExtent l="19050" t="0" r="9448"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880403" cy="3504151"/>
                    </a:xfrm>
                    <a:prstGeom prst="rect">
                      <a:avLst/>
                    </a:prstGeom>
                    <a:noFill/>
                    <a:ln w="9525">
                      <a:noFill/>
                      <a:miter lim="800000"/>
                      <a:headEnd/>
                      <a:tailEnd/>
                    </a:ln>
                  </pic:spPr>
                </pic:pic>
              </a:graphicData>
            </a:graphic>
          </wp:inline>
        </w:drawing>
      </w:r>
    </w:p>
    <w:p w:rsidR="00D1690A" w:rsidRPr="00580279" w:rsidRDefault="005D5266" w:rsidP="00534FE0">
      <w:pPr>
        <w:jc w:val="both"/>
        <w:rPr>
          <w:rFonts w:ascii="Arial" w:hAnsi="Arial" w:cs="Arial"/>
          <w:i/>
          <w:sz w:val="18"/>
          <w:szCs w:val="18"/>
          <w:lang w:val="en-GB"/>
        </w:rPr>
      </w:pPr>
      <w:r w:rsidRPr="00580279">
        <w:rPr>
          <w:rFonts w:ascii="Arial" w:hAnsi="Arial" w:cs="Arial"/>
          <w:b/>
          <w:i/>
          <w:sz w:val="18"/>
          <w:szCs w:val="18"/>
          <w:lang w:val="en-GB"/>
        </w:rPr>
        <w:t xml:space="preserve">Figure 1: Global sustainable development </w:t>
      </w:r>
      <w:r w:rsidRPr="00580279">
        <w:rPr>
          <w:rFonts w:ascii="Arial" w:hAnsi="Arial" w:cs="Arial"/>
          <w:i/>
          <w:sz w:val="18"/>
          <w:szCs w:val="18"/>
          <w:lang w:val="en-GB"/>
        </w:rPr>
        <w:t xml:space="preserve">assessed using </w:t>
      </w:r>
      <w:proofErr w:type="spellStart"/>
      <w:r w:rsidRPr="00580279">
        <w:rPr>
          <w:rFonts w:ascii="Arial" w:hAnsi="Arial" w:cs="Arial"/>
          <w:i/>
          <w:sz w:val="18"/>
          <w:szCs w:val="18"/>
          <w:lang w:val="en-GB"/>
        </w:rPr>
        <w:t>UNDP’s</w:t>
      </w:r>
      <w:proofErr w:type="spellEnd"/>
      <w:r w:rsidRPr="00580279">
        <w:rPr>
          <w:rFonts w:ascii="Arial" w:hAnsi="Arial" w:cs="Arial"/>
          <w:i/>
          <w:sz w:val="18"/>
          <w:szCs w:val="18"/>
          <w:lang w:val="en-GB"/>
        </w:rPr>
        <w:t xml:space="preserve"> Human Development Index (</w:t>
      </w:r>
      <w:proofErr w:type="spellStart"/>
      <w:r w:rsidRPr="00580279">
        <w:rPr>
          <w:rFonts w:ascii="Arial" w:hAnsi="Arial" w:cs="Arial"/>
          <w:i/>
          <w:sz w:val="18"/>
          <w:szCs w:val="18"/>
          <w:lang w:val="en-GB"/>
        </w:rPr>
        <w:t>HDI</w:t>
      </w:r>
      <w:proofErr w:type="spellEnd"/>
      <w:r w:rsidRPr="00580279">
        <w:rPr>
          <w:rFonts w:ascii="Arial" w:hAnsi="Arial" w:cs="Arial"/>
          <w:i/>
          <w:sz w:val="18"/>
          <w:szCs w:val="18"/>
          <w:lang w:val="en-GB"/>
        </w:rPr>
        <w:t xml:space="preserve">) as an indicator of human development, and the Ecological Footprint as a measure of human demand on the biosphere. An Ecological Footprint less than 2 global hectares per person </w:t>
      </w:r>
      <w:proofErr w:type="gramStart"/>
      <w:r w:rsidRPr="00580279">
        <w:rPr>
          <w:rFonts w:ascii="Arial" w:hAnsi="Arial" w:cs="Arial"/>
          <w:i/>
          <w:sz w:val="18"/>
          <w:szCs w:val="18"/>
          <w:lang w:val="en-GB"/>
        </w:rPr>
        <w:t>makes</w:t>
      </w:r>
      <w:proofErr w:type="gramEnd"/>
      <w:r w:rsidRPr="00580279">
        <w:rPr>
          <w:rFonts w:ascii="Arial" w:hAnsi="Arial" w:cs="Arial"/>
          <w:i/>
          <w:sz w:val="18"/>
          <w:szCs w:val="18"/>
          <w:lang w:val="en-GB"/>
        </w:rPr>
        <w:t xml:space="preserve"> those resource demands globally replicable. Despite growing adoption of sustainable development as an explicit policy goal, most countries do not meet both minimum requirements. Since every country contains different amounts of biocapacity, this analysis can also be adapted to each country. Also note that the world as a whole is </w:t>
      </w:r>
      <w:hyperlink r:id="rId9" w:history="1">
        <w:r w:rsidRPr="00580279">
          <w:rPr>
            <w:rStyle w:val="Hyperlink"/>
            <w:rFonts w:ascii="Arial" w:hAnsi="Arial" w:cs="Arial"/>
            <w:i/>
            <w:sz w:val="18"/>
            <w:szCs w:val="18"/>
            <w:lang w:val="en-GB"/>
          </w:rPr>
          <w:t xml:space="preserve">outside the </w:t>
        </w:r>
        <w:r w:rsidR="00235ACB" w:rsidRPr="00580279">
          <w:rPr>
            <w:rStyle w:val="Hyperlink"/>
            <w:rFonts w:ascii="Arial" w:hAnsi="Arial" w:cs="Arial"/>
            <w:i/>
            <w:sz w:val="18"/>
            <w:szCs w:val="18"/>
            <w:lang w:val="en-GB"/>
          </w:rPr>
          <w:t xml:space="preserve">Sustainable Development </w:t>
        </w:r>
        <w:r w:rsidRPr="00580279">
          <w:rPr>
            <w:rStyle w:val="Hyperlink"/>
            <w:rFonts w:ascii="Arial" w:hAnsi="Arial" w:cs="Arial"/>
            <w:i/>
            <w:sz w:val="18"/>
            <w:szCs w:val="18"/>
            <w:lang w:val="en-GB"/>
          </w:rPr>
          <w:t>quadrant</w:t>
        </w:r>
      </w:hyperlink>
      <w:r w:rsidRPr="00580279">
        <w:rPr>
          <w:rFonts w:ascii="Arial" w:hAnsi="Arial" w:cs="Arial"/>
          <w:i/>
          <w:sz w:val="18"/>
          <w:szCs w:val="18"/>
          <w:lang w:val="en-GB"/>
        </w:rPr>
        <w:t>.</w:t>
      </w:r>
    </w:p>
    <w:p w:rsidR="00072984" w:rsidRDefault="00072984">
      <w:pPr>
        <w:rPr>
          <w:rFonts w:ascii="Arial" w:hAnsi="Arial" w:cs="Arial"/>
          <w:i/>
          <w:sz w:val="18"/>
          <w:szCs w:val="18"/>
          <w:lang w:val="en-GB"/>
        </w:rPr>
      </w:pPr>
    </w:p>
    <w:p w:rsidR="00731763" w:rsidRPr="00580279" w:rsidRDefault="002314DA" w:rsidP="00534FE0">
      <w:pPr>
        <w:jc w:val="both"/>
        <w:rPr>
          <w:rFonts w:ascii="Arial" w:hAnsi="Arial" w:cs="Arial"/>
          <w:b/>
          <w:lang w:val="en-GB"/>
        </w:rPr>
      </w:pPr>
      <w:r>
        <w:rPr>
          <w:rFonts w:ascii="Arial" w:hAnsi="Arial" w:cs="Arial"/>
          <w:b/>
          <w:lang w:val="en-GB"/>
        </w:rPr>
        <w:t>Benefits of framework for</w:t>
      </w:r>
      <w:r w:rsidR="00730BAF" w:rsidRPr="00580279">
        <w:rPr>
          <w:rFonts w:ascii="Arial" w:hAnsi="Arial" w:cs="Arial"/>
          <w:b/>
          <w:lang w:val="en-GB"/>
        </w:rPr>
        <w:t xml:space="preserve"> </w:t>
      </w:r>
      <w:r w:rsidR="003D5E68">
        <w:rPr>
          <w:rFonts w:ascii="Arial" w:hAnsi="Arial" w:cs="Arial"/>
          <w:b/>
          <w:lang w:val="en-GB"/>
        </w:rPr>
        <w:t>Social Entrepreneurs</w:t>
      </w:r>
      <w:r w:rsidR="00534FE0" w:rsidRPr="00580279">
        <w:rPr>
          <w:rFonts w:ascii="Arial" w:hAnsi="Arial" w:cs="Arial"/>
          <w:b/>
          <w:lang w:val="en-GB"/>
        </w:rPr>
        <w:t xml:space="preserve"> </w:t>
      </w:r>
    </w:p>
    <w:p w:rsidR="00731763" w:rsidRPr="00580279" w:rsidRDefault="00731763" w:rsidP="00534FE0">
      <w:pPr>
        <w:jc w:val="both"/>
        <w:rPr>
          <w:rFonts w:ascii="Arial" w:hAnsi="Arial" w:cs="Arial"/>
          <w:lang w:val="en-GB"/>
        </w:rPr>
      </w:pPr>
    </w:p>
    <w:p w:rsidR="00AD5BDE" w:rsidRDefault="004D233B" w:rsidP="00534FE0">
      <w:pPr>
        <w:jc w:val="both"/>
        <w:rPr>
          <w:rFonts w:ascii="Arial" w:hAnsi="Arial" w:cs="Arial"/>
          <w:sz w:val="22"/>
          <w:szCs w:val="22"/>
          <w:lang w:val="en-GB"/>
        </w:rPr>
      </w:pPr>
      <w:r w:rsidRPr="00580279">
        <w:rPr>
          <w:rFonts w:ascii="Arial" w:hAnsi="Arial" w:cs="Arial"/>
          <w:sz w:val="22"/>
          <w:szCs w:val="22"/>
          <w:lang w:val="en-GB"/>
        </w:rPr>
        <w:t>Figure 1</w:t>
      </w:r>
      <w:r w:rsidR="00AC7BD5" w:rsidRPr="00580279">
        <w:rPr>
          <w:rFonts w:ascii="Arial" w:hAnsi="Arial" w:cs="Arial"/>
          <w:sz w:val="22"/>
          <w:szCs w:val="22"/>
          <w:lang w:val="en-GB"/>
        </w:rPr>
        <w:t xml:space="preserve"> </w:t>
      </w:r>
      <w:r w:rsidR="00731763" w:rsidRPr="00580279">
        <w:rPr>
          <w:rFonts w:ascii="Arial" w:hAnsi="Arial" w:cs="Arial"/>
          <w:sz w:val="22"/>
          <w:szCs w:val="22"/>
          <w:lang w:val="en-GB"/>
        </w:rPr>
        <w:t>s</w:t>
      </w:r>
      <w:r w:rsidR="00AC7BD5" w:rsidRPr="00580279">
        <w:rPr>
          <w:rFonts w:ascii="Arial" w:hAnsi="Arial" w:cs="Arial"/>
          <w:sz w:val="22"/>
          <w:szCs w:val="22"/>
          <w:lang w:val="en-GB"/>
        </w:rPr>
        <w:t xml:space="preserve">hows the </w:t>
      </w:r>
      <w:r w:rsidR="00DD0A10" w:rsidRPr="00580279">
        <w:rPr>
          <w:rFonts w:ascii="Arial" w:hAnsi="Arial" w:cs="Arial"/>
          <w:sz w:val="22"/>
          <w:szCs w:val="22"/>
          <w:lang w:val="en-GB"/>
        </w:rPr>
        <w:t xml:space="preserve">sustainable development </w:t>
      </w:r>
      <w:r w:rsidR="00AC7BD5" w:rsidRPr="00580279">
        <w:rPr>
          <w:rFonts w:ascii="Arial" w:hAnsi="Arial" w:cs="Arial"/>
          <w:sz w:val="22"/>
          <w:szCs w:val="22"/>
          <w:lang w:val="en-GB"/>
        </w:rPr>
        <w:t>situation for 200</w:t>
      </w:r>
      <w:r w:rsidR="000E7DE6" w:rsidRPr="00580279">
        <w:rPr>
          <w:rFonts w:ascii="Arial" w:hAnsi="Arial" w:cs="Arial"/>
          <w:sz w:val="22"/>
          <w:szCs w:val="22"/>
          <w:lang w:val="en-GB"/>
        </w:rPr>
        <w:t>7</w:t>
      </w:r>
      <w:r w:rsidR="00AC7BD5" w:rsidRPr="00580279">
        <w:rPr>
          <w:rFonts w:ascii="Arial" w:hAnsi="Arial" w:cs="Arial"/>
          <w:sz w:val="22"/>
          <w:szCs w:val="22"/>
          <w:lang w:val="en-GB"/>
        </w:rPr>
        <w:t xml:space="preserve">. </w:t>
      </w:r>
      <w:r w:rsidR="00DB7371">
        <w:rPr>
          <w:rFonts w:ascii="Arial" w:hAnsi="Arial" w:cs="Arial"/>
          <w:sz w:val="22"/>
          <w:szCs w:val="22"/>
          <w:lang w:val="en-GB"/>
        </w:rPr>
        <w:t>It is also possible to</w:t>
      </w:r>
      <w:r w:rsidR="00AD5BDE">
        <w:rPr>
          <w:rFonts w:ascii="Arial" w:hAnsi="Arial" w:cs="Arial"/>
          <w:sz w:val="22"/>
          <w:szCs w:val="22"/>
          <w:lang w:val="en-GB"/>
        </w:rPr>
        <w:t xml:space="preserve"> show the trends of these dots for the last 40 years.</w:t>
      </w:r>
    </w:p>
    <w:p w:rsidR="00731763" w:rsidRPr="00580279" w:rsidRDefault="00731763" w:rsidP="00534FE0">
      <w:pPr>
        <w:jc w:val="both"/>
        <w:rPr>
          <w:rFonts w:ascii="Arial" w:hAnsi="Arial" w:cs="Arial"/>
          <w:sz w:val="22"/>
          <w:szCs w:val="22"/>
          <w:lang w:val="en-GB"/>
        </w:rPr>
      </w:pPr>
    </w:p>
    <w:p w:rsidR="00AC7BD5" w:rsidRPr="00580279" w:rsidRDefault="00AC7BD5" w:rsidP="00534FE0">
      <w:pPr>
        <w:jc w:val="both"/>
        <w:rPr>
          <w:rFonts w:ascii="Arial" w:hAnsi="Arial" w:cs="Arial"/>
          <w:sz w:val="22"/>
          <w:szCs w:val="22"/>
          <w:lang w:val="en-GB"/>
        </w:rPr>
      </w:pPr>
      <w:r w:rsidRPr="00580279">
        <w:rPr>
          <w:rFonts w:ascii="Arial" w:hAnsi="Arial" w:cs="Arial"/>
          <w:sz w:val="22"/>
          <w:szCs w:val="22"/>
          <w:lang w:val="en-GB"/>
        </w:rPr>
        <w:t xml:space="preserve">These trends </w:t>
      </w:r>
      <w:r w:rsidR="00E40C26" w:rsidRPr="00580279">
        <w:rPr>
          <w:rFonts w:ascii="Arial" w:hAnsi="Arial" w:cs="Arial"/>
          <w:sz w:val="22"/>
          <w:szCs w:val="22"/>
          <w:lang w:val="en-GB"/>
        </w:rPr>
        <w:t>demonstrate</w:t>
      </w:r>
      <w:r w:rsidRPr="00580279">
        <w:rPr>
          <w:rFonts w:ascii="Arial" w:hAnsi="Arial" w:cs="Arial"/>
          <w:sz w:val="22"/>
          <w:szCs w:val="22"/>
          <w:lang w:val="en-GB"/>
        </w:rPr>
        <w:t xml:space="preserve"> that while the </w:t>
      </w:r>
      <w:proofErr w:type="spellStart"/>
      <w:r w:rsidRPr="00580279">
        <w:rPr>
          <w:rFonts w:ascii="Arial" w:hAnsi="Arial" w:cs="Arial"/>
          <w:sz w:val="22"/>
          <w:szCs w:val="22"/>
          <w:lang w:val="en-GB"/>
        </w:rPr>
        <w:t>HDI</w:t>
      </w:r>
      <w:proofErr w:type="spellEnd"/>
      <w:r w:rsidRPr="00580279">
        <w:rPr>
          <w:rFonts w:ascii="Arial" w:hAnsi="Arial" w:cs="Arial"/>
          <w:sz w:val="22"/>
          <w:szCs w:val="22"/>
          <w:lang w:val="en-GB"/>
        </w:rPr>
        <w:t xml:space="preserve"> has generally increased, the resource situation has grown ever</w:t>
      </w:r>
      <w:r w:rsidR="00367D2C" w:rsidRPr="00580279">
        <w:rPr>
          <w:rFonts w:ascii="Arial" w:hAnsi="Arial" w:cs="Arial"/>
          <w:sz w:val="22"/>
          <w:szCs w:val="22"/>
          <w:lang w:val="en-GB"/>
        </w:rPr>
        <w:t xml:space="preserve"> tighter</w:t>
      </w:r>
      <w:r w:rsidRPr="00580279">
        <w:rPr>
          <w:rFonts w:ascii="Arial" w:hAnsi="Arial" w:cs="Arial"/>
          <w:sz w:val="22"/>
          <w:szCs w:val="22"/>
          <w:lang w:val="en-GB"/>
        </w:rPr>
        <w:t xml:space="preserve">, potentially putting in question whether development progress witnessed over the last </w:t>
      </w:r>
      <w:r w:rsidR="00FE45DD" w:rsidRPr="00580279">
        <w:rPr>
          <w:rFonts w:ascii="Arial" w:hAnsi="Arial" w:cs="Arial"/>
          <w:sz w:val="22"/>
          <w:szCs w:val="22"/>
          <w:lang w:val="en-GB"/>
        </w:rPr>
        <w:t xml:space="preserve">four </w:t>
      </w:r>
      <w:r w:rsidRPr="00580279">
        <w:rPr>
          <w:rFonts w:ascii="Arial" w:hAnsi="Arial" w:cs="Arial"/>
          <w:sz w:val="22"/>
          <w:szCs w:val="22"/>
          <w:lang w:val="en-GB"/>
        </w:rPr>
        <w:t>decades can be maintained without a shift to sustainable development.</w:t>
      </w:r>
    </w:p>
    <w:p w:rsidR="00AC7BD5" w:rsidRPr="00580279" w:rsidRDefault="00AC7BD5" w:rsidP="00534FE0">
      <w:pPr>
        <w:jc w:val="both"/>
        <w:rPr>
          <w:rFonts w:ascii="Arial" w:hAnsi="Arial" w:cs="Arial"/>
          <w:sz w:val="22"/>
          <w:szCs w:val="22"/>
          <w:lang w:val="en-GB"/>
        </w:rPr>
      </w:pPr>
    </w:p>
    <w:p w:rsidR="000F5EB9" w:rsidRDefault="008269AC" w:rsidP="000F5EB9">
      <w:pPr>
        <w:jc w:val="both"/>
        <w:rPr>
          <w:rFonts w:ascii="Arial" w:hAnsi="Arial" w:cs="Arial"/>
          <w:sz w:val="22"/>
          <w:szCs w:val="22"/>
          <w:lang w:val="en-GB"/>
        </w:rPr>
      </w:pPr>
      <w:r>
        <w:rPr>
          <w:rFonts w:ascii="Arial" w:hAnsi="Arial" w:cs="Arial"/>
          <w:sz w:val="22"/>
          <w:szCs w:val="22"/>
          <w:lang w:val="en-GB"/>
        </w:rPr>
        <w:t>This graph provides a</w:t>
      </w:r>
      <w:r w:rsidR="002314DA">
        <w:rPr>
          <w:rFonts w:ascii="Arial" w:hAnsi="Arial" w:cs="Arial"/>
          <w:sz w:val="22"/>
          <w:szCs w:val="22"/>
          <w:lang w:val="en-GB"/>
        </w:rPr>
        <w:t xml:space="preserve"> clear and powerful message that social entrepreneurs can use </w:t>
      </w:r>
      <w:r>
        <w:rPr>
          <w:rFonts w:ascii="Arial" w:hAnsi="Arial" w:cs="Arial"/>
          <w:sz w:val="22"/>
          <w:szCs w:val="22"/>
          <w:lang w:val="en-GB"/>
        </w:rPr>
        <w:t xml:space="preserve">when raising awareness about sustainable development, and the </w:t>
      </w:r>
      <w:r w:rsidR="002314DA">
        <w:rPr>
          <w:rFonts w:ascii="Arial" w:hAnsi="Arial" w:cs="Arial"/>
          <w:sz w:val="22"/>
          <w:szCs w:val="22"/>
          <w:lang w:val="en-GB"/>
        </w:rPr>
        <w:t xml:space="preserve">challenges we face in </w:t>
      </w:r>
      <w:r>
        <w:rPr>
          <w:rFonts w:ascii="Arial" w:hAnsi="Arial" w:cs="Arial"/>
          <w:sz w:val="22"/>
          <w:szCs w:val="22"/>
          <w:lang w:val="en-GB"/>
        </w:rPr>
        <w:t>trying to achieve it</w:t>
      </w:r>
      <w:r w:rsidR="002314DA">
        <w:rPr>
          <w:rFonts w:ascii="Arial" w:hAnsi="Arial" w:cs="Arial"/>
          <w:sz w:val="22"/>
          <w:szCs w:val="22"/>
          <w:lang w:val="en-GB"/>
        </w:rPr>
        <w:t xml:space="preserve">. </w:t>
      </w:r>
      <w:r>
        <w:rPr>
          <w:rFonts w:ascii="Arial" w:hAnsi="Arial" w:cs="Arial"/>
          <w:sz w:val="22"/>
          <w:szCs w:val="22"/>
          <w:lang w:val="en-GB"/>
        </w:rPr>
        <w:t xml:space="preserve">This graph carries a compelling, universal message: Something must be done – and with the right metric, something </w:t>
      </w:r>
      <w:r w:rsidR="000617B7" w:rsidRPr="000617B7">
        <w:rPr>
          <w:rFonts w:ascii="Arial" w:hAnsi="Arial" w:cs="Arial"/>
          <w:i/>
          <w:sz w:val="22"/>
          <w:szCs w:val="22"/>
          <w:lang w:val="en-GB"/>
        </w:rPr>
        <w:t>can</w:t>
      </w:r>
      <w:r>
        <w:rPr>
          <w:rFonts w:ascii="Arial" w:hAnsi="Arial" w:cs="Arial"/>
          <w:sz w:val="22"/>
          <w:szCs w:val="22"/>
          <w:lang w:val="en-GB"/>
        </w:rPr>
        <w:t xml:space="preserve"> be done. This will incentivize nations and communities to act in their own self-interest, as opposed to perceiving the issue as an insurmountable global challenge.</w:t>
      </w:r>
      <w:r w:rsidR="000F5EB9">
        <w:rPr>
          <w:rFonts w:ascii="Arial" w:hAnsi="Arial" w:cs="Arial"/>
          <w:sz w:val="22"/>
          <w:szCs w:val="22"/>
          <w:lang w:val="en-GB"/>
        </w:rPr>
        <w:br w:type="page"/>
      </w:r>
    </w:p>
    <w:p w:rsidR="0021044B" w:rsidRPr="00B66E0F" w:rsidRDefault="00B66E0F" w:rsidP="00B66E0F">
      <w:pPr>
        <w:jc w:val="both"/>
        <w:rPr>
          <w:rFonts w:ascii="Arial" w:hAnsi="Arial" w:cs="Arial"/>
          <w:b/>
          <w:lang w:val="en-GB"/>
        </w:rPr>
      </w:pPr>
      <w:r>
        <w:rPr>
          <w:rFonts w:ascii="Arial" w:hAnsi="Arial" w:cs="Arial"/>
          <w:b/>
          <w:lang w:val="en-GB"/>
        </w:rPr>
        <w:lastRenderedPageBreak/>
        <w:t xml:space="preserve">Applying the </w:t>
      </w:r>
      <w:r w:rsidR="006307FB">
        <w:rPr>
          <w:rFonts w:ascii="Arial" w:hAnsi="Arial" w:cs="Arial"/>
          <w:b/>
          <w:lang w:val="en-GB"/>
        </w:rPr>
        <w:t>F</w:t>
      </w:r>
      <w:r>
        <w:rPr>
          <w:rFonts w:ascii="Arial" w:hAnsi="Arial" w:cs="Arial"/>
          <w:b/>
          <w:lang w:val="en-GB"/>
        </w:rPr>
        <w:t>ramework with Communities to Celebrate Success</w:t>
      </w:r>
      <w:r w:rsidR="006307FB">
        <w:rPr>
          <w:rFonts w:ascii="Arial" w:hAnsi="Arial" w:cs="Arial"/>
          <w:b/>
          <w:lang w:val="en-GB"/>
        </w:rPr>
        <w:t>es</w:t>
      </w:r>
      <w:r>
        <w:rPr>
          <w:rFonts w:ascii="Arial" w:hAnsi="Arial" w:cs="Arial"/>
          <w:b/>
          <w:lang w:val="en-GB"/>
        </w:rPr>
        <w:t xml:space="preserve"> and Support </w:t>
      </w:r>
      <w:r w:rsidR="006307FB">
        <w:rPr>
          <w:rFonts w:ascii="Arial" w:hAnsi="Arial" w:cs="Arial"/>
          <w:b/>
          <w:lang w:val="en-GB"/>
        </w:rPr>
        <w:t xml:space="preserve">Local </w:t>
      </w:r>
      <w:r>
        <w:rPr>
          <w:rFonts w:ascii="Arial" w:hAnsi="Arial" w:cs="Arial"/>
          <w:b/>
          <w:lang w:val="en-GB"/>
        </w:rPr>
        <w:t xml:space="preserve">Management Efforts </w:t>
      </w:r>
    </w:p>
    <w:p w:rsidR="0021044B" w:rsidRPr="00B66E0F" w:rsidRDefault="0021044B" w:rsidP="0021044B">
      <w:pPr>
        <w:rPr>
          <w:rFonts w:ascii="Arial" w:hAnsi="Arial" w:cs="Arial"/>
          <w:sz w:val="22"/>
          <w:szCs w:val="22"/>
          <w:lang w:val="en-GB"/>
        </w:rPr>
      </w:pPr>
    </w:p>
    <w:p w:rsidR="00CD1272" w:rsidRDefault="006307FB" w:rsidP="00F60F3C">
      <w:pPr>
        <w:jc w:val="both"/>
        <w:rPr>
          <w:rFonts w:ascii="Arial" w:hAnsi="Arial" w:cs="Arial"/>
          <w:sz w:val="22"/>
          <w:szCs w:val="22"/>
          <w:lang w:val="en-GB"/>
        </w:rPr>
      </w:pPr>
      <w:r>
        <w:rPr>
          <w:rFonts w:ascii="Arial" w:hAnsi="Arial" w:cs="Arial"/>
          <w:sz w:val="22"/>
          <w:szCs w:val="22"/>
          <w:lang w:val="en-GB"/>
        </w:rPr>
        <w:t xml:space="preserve">Ideally, this metric would be applied </w:t>
      </w:r>
      <w:r w:rsidR="00CD1272">
        <w:rPr>
          <w:rFonts w:ascii="Arial" w:hAnsi="Arial" w:cs="Arial"/>
          <w:sz w:val="22"/>
          <w:szCs w:val="22"/>
          <w:lang w:val="en-GB"/>
        </w:rPr>
        <w:t xml:space="preserve">with the </w:t>
      </w:r>
      <w:r w:rsidR="003D5E68">
        <w:rPr>
          <w:rFonts w:ascii="Arial" w:hAnsi="Arial" w:cs="Arial"/>
          <w:sz w:val="22"/>
          <w:szCs w:val="22"/>
          <w:lang w:val="en-GB"/>
        </w:rPr>
        <w:t>social entrepreneur’s client</w:t>
      </w:r>
      <w:r w:rsidR="00CD1272">
        <w:rPr>
          <w:rFonts w:ascii="Arial" w:hAnsi="Arial" w:cs="Arial"/>
          <w:sz w:val="22"/>
          <w:szCs w:val="22"/>
          <w:lang w:val="en-GB"/>
        </w:rPr>
        <w:t xml:space="preserve"> communities – similar to how it is now done with nations.</w:t>
      </w:r>
      <w:r>
        <w:rPr>
          <w:rFonts w:ascii="Arial" w:hAnsi="Arial" w:cs="Arial"/>
          <w:sz w:val="22"/>
          <w:szCs w:val="22"/>
          <w:lang w:val="en-GB"/>
        </w:rPr>
        <w:t xml:space="preserve"> </w:t>
      </w:r>
      <w:r w:rsidR="00F04ADE">
        <w:rPr>
          <w:rFonts w:ascii="Arial" w:hAnsi="Arial" w:cs="Arial"/>
          <w:sz w:val="22"/>
          <w:szCs w:val="22"/>
          <w:lang w:val="en-GB"/>
        </w:rPr>
        <w:t>The key to its success will be in local buy-in and “ownership” of the initiative. It is not the intention of Global Footprint Network</w:t>
      </w:r>
      <w:r w:rsidR="00AB46DB">
        <w:rPr>
          <w:rFonts w:ascii="Arial" w:hAnsi="Arial" w:cs="Arial"/>
          <w:sz w:val="22"/>
          <w:szCs w:val="22"/>
          <w:lang w:val="en-GB"/>
        </w:rPr>
        <w:t xml:space="preserve"> </w:t>
      </w:r>
      <w:r w:rsidR="00F04ADE">
        <w:rPr>
          <w:rFonts w:ascii="Arial" w:hAnsi="Arial" w:cs="Arial"/>
          <w:sz w:val="22"/>
          <w:szCs w:val="22"/>
          <w:lang w:val="en-GB"/>
        </w:rPr>
        <w:t xml:space="preserve">to “parachute” into countries and use it in a prescriptive way. </w:t>
      </w:r>
      <w:r w:rsidR="00AB46DB">
        <w:rPr>
          <w:rFonts w:ascii="Arial" w:hAnsi="Arial" w:cs="Arial"/>
          <w:sz w:val="22"/>
          <w:szCs w:val="22"/>
          <w:lang w:val="en-GB"/>
        </w:rPr>
        <w:t xml:space="preserve">Rather, this metric is a tool that will </w:t>
      </w:r>
      <w:r w:rsidR="00831EB3">
        <w:rPr>
          <w:rFonts w:ascii="Arial" w:hAnsi="Arial" w:cs="Arial"/>
          <w:sz w:val="22"/>
          <w:szCs w:val="22"/>
          <w:lang w:val="en-GB"/>
        </w:rPr>
        <w:t>boost</w:t>
      </w:r>
      <w:r w:rsidR="00AB46DB">
        <w:rPr>
          <w:rFonts w:ascii="Arial" w:hAnsi="Arial" w:cs="Arial"/>
          <w:sz w:val="22"/>
          <w:szCs w:val="22"/>
          <w:lang w:val="en-GB"/>
        </w:rPr>
        <w:t xml:space="preserve"> communities and nations</w:t>
      </w:r>
      <w:r w:rsidR="00831EB3">
        <w:rPr>
          <w:rFonts w:ascii="Arial" w:hAnsi="Arial" w:cs="Arial"/>
          <w:sz w:val="22"/>
          <w:szCs w:val="22"/>
          <w:lang w:val="en-GB"/>
        </w:rPr>
        <w:t>’ ability</w:t>
      </w:r>
      <w:r w:rsidR="00AB46DB">
        <w:rPr>
          <w:rFonts w:ascii="Arial" w:hAnsi="Arial" w:cs="Arial"/>
          <w:sz w:val="22"/>
          <w:szCs w:val="22"/>
          <w:lang w:val="en-GB"/>
        </w:rPr>
        <w:t xml:space="preserve"> to make better-informed decisions, and measure the outcomes of those decisions. To be successful and meaningful, communities and nations must 1) recognize the need for it; 2) be the driving force behind it; </w:t>
      </w:r>
      <w:r w:rsidR="00831EB3">
        <w:rPr>
          <w:rFonts w:ascii="Arial" w:hAnsi="Arial" w:cs="Arial"/>
          <w:sz w:val="22"/>
          <w:szCs w:val="22"/>
          <w:lang w:val="en-GB"/>
        </w:rPr>
        <w:t xml:space="preserve">and 3) </w:t>
      </w:r>
      <w:r w:rsidR="00AB46DB">
        <w:rPr>
          <w:rFonts w:ascii="Arial" w:hAnsi="Arial" w:cs="Arial"/>
          <w:sz w:val="22"/>
          <w:szCs w:val="22"/>
          <w:lang w:val="en-GB"/>
        </w:rPr>
        <w:t>apply it to their own local goals and strategies.</w:t>
      </w:r>
    </w:p>
    <w:p w:rsidR="00CD1272" w:rsidRDefault="00CD1272" w:rsidP="00F60F3C">
      <w:pPr>
        <w:jc w:val="both"/>
        <w:rPr>
          <w:rFonts w:ascii="Arial" w:hAnsi="Arial" w:cs="Arial"/>
          <w:sz w:val="22"/>
          <w:szCs w:val="22"/>
          <w:lang w:val="en-GB"/>
        </w:rPr>
      </w:pPr>
    </w:p>
    <w:p w:rsidR="00CD1272" w:rsidRDefault="00AB46DB" w:rsidP="00F60F3C">
      <w:pPr>
        <w:jc w:val="both"/>
        <w:rPr>
          <w:rFonts w:ascii="Arial" w:hAnsi="Arial" w:cs="Arial"/>
          <w:sz w:val="22"/>
          <w:szCs w:val="22"/>
          <w:lang w:val="en-GB"/>
        </w:rPr>
      </w:pPr>
      <w:r>
        <w:rPr>
          <w:rFonts w:ascii="Arial" w:hAnsi="Arial" w:cs="Arial"/>
          <w:sz w:val="22"/>
          <w:szCs w:val="22"/>
          <w:lang w:val="en-GB"/>
        </w:rPr>
        <w:t>More specifically, t</w:t>
      </w:r>
      <w:r w:rsidR="00CD1272">
        <w:rPr>
          <w:rFonts w:ascii="Arial" w:hAnsi="Arial" w:cs="Arial"/>
          <w:sz w:val="22"/>
          <w:szCs w:val="22"/>
          <w:lang w:val="en-GB"/>
        </w:rPr>
        <w:t xml:space="preserve">he communities </w:t>
      </w:r>
      <w:r w:rsidR="00983317">
        <w:rPr>
          <w:rFonts w:ascii="Arial" w:hAnsi="Arial" w:cs="Arial"/>
          <w:sz w:val="22"/>
          <w:szCs w:val="22"/>
          <w:lang w:val="en-GB"/>
        </w:rPr>
        <w:t xml:space="preserve">would </w:t>
      </w:r>
      <w:r w:rsidR="006307FB">
        <w:rPr>
          <w:rFonts w:ascii="Arial" w:hAnsi="Arial" w:cs="Arial"/>
          <w:sz w:val="22"/>
          <w:szCs w:val="22"/>
          <w:lang w:val="en-GB"/>
        </w:rPr>
        <w:t>take ownership of</w:t>
      </w:r>
      <w:r w:rsidR="00983317">
        <w:rPr>
          <w:rFonts w:ascii="Arial" w:hAnsi="Arial" w:cs="Arial"/>
          <w:sz w:val="22"/>
          <w:szCs w:val="22"/>
          <w:lang w:val="en-GB"/>
        </w:rPr>
        <w:t xml:space="preserve"> the initiative, and determine first whether this approach supports their needs and is congruent with how they see their path to the future</w:t>
      </w:r>
      <w:r>
        <w:rPr>
          <w:rFonts w:ascii="Arial" w:hAnsi="Arial" w:cs="Arial"/>
          <w:sz w:val="22"/>
          <w:szCs w:val="22"/>
          <w:lang w:val="en-GB"/>
        </w:rPr>
        <w:t xml:space="preserve">. </w:t>
      </w:r>
      <w:r w:rsidR="00983317">
        <w:rPr>
          <w:rFonts w:ascii="Arial" w:hAnsi="Arial" w:cs="Arial"/>
          <w:sz w:val="22"/>
          <w:szCs w:val="22"/>
          <w:lang w:val="en-GB"/>
        </w:rPr>
        <w:t xml:space="preserve">A community that embraces this approach </w:t>
      </w:r>
      <w:r w:rsidR="00CD1272">
        <w:rPr>
          <w:rFonts w:ascii="Arial" w:hAnsi="Arial" w:cs="Arial"/>
          <w:sz w:val="22"/>
          <w:szCs w:val="22"/>
          <w:lang w:val="en-GB"/>
        </w:rPr>
        <w:t xml:space="preserve">would </w:t>
      </w:r>
      <w:r w:rsidR="00D3742A">
        <w:rPr>
          <w:rFonts w:ascii="Arial" w:hAnsi="Arial" w:cs="Arial"/>
          <w:sz w:val="22"/>
          <w:szCs w:val="22"/>
          <w:lang w:val="en-GB"/>
        </w:rPr>
        <w:t>assess</w:t>
      </w:r>
      <w:r w:rsidR="00CD1272">
        <w:rPr>
          <w:rFonts w:ascii="Arial" w:hAnsi="Arial" w:cs="Arial"/>
          <w:sz w:val="22"/>
          <w:szCs w:val="22"/>
          <w:lang w:val="en-GB"/>
        </w:rPr>
        <w:t xml:space="preserve"> </w:t>
      </w:r>
      <w:r w:rsidR="00983317">
        <w:rPr>
          <w:rFonts w:ascii="Arial" w:hAnsi="Arial" w:cs="Arial"/>
          <w:sz w:val="22"/>
          <w:szCs w:val="22"/>
          <w:lang w:val="en-GB"/>
        </w:rPr>
        <w:t xml:space="preserve">on their own </w:t>
      </w:r>
      <w:r w:rsidR="00CD1272">
        <w:rPr>
          <w:rFonts w:ascii="Arial" w:hAnsi="Arial" w:cs="Arial"/>
          <w:sz w:val="22"/>
          <w:szCs w:val="22"/>
          <w:lang w:val="en-GB"/>
        </w:rPr>
        <w:t xml:space="preserve">where they are on the </w:t>
      </w:r>
      <w:proofErr w:type="spellStart"/>
      <w:r w:rsidR="00CD1272">
        <w:rPr>
          <w:rFonts w:ascii="Arial" w:hAnsi="Arial" w:cs="Arial"/>
          <w:sz w:val="22"/>
          <w:szCs w:val="22"/>
          <w:lang w:val="en-GB"/>
        </w:rPr>
        <w:t>HDI</w:t>
      </w:r>
      <w:proofErr w:type="spellEnd"/>
      <w:r w:rsidR="00182084">
        <w:rPr>
          <w:rStyle w:val="FootnoteReference"/>
          <w:rFonts w:ascii="Arial" w:hAnsi="Arial" w:cs="Arial"/>
          <w:sz w:val="22"/>
          <w:szCs w:val="22"/>
          <w:lang w:val="en-GB"/>
        </w:rPr>
        <w:footnoteReference w:id="6"/>
      </w:r>
      <w:r w:rsidR="00CD1272">
        <w:rPr>
          <w:rFonts w:ascii="Arial" w:hAnsi="Arial" w:cs="Arial"/>
          <w:sz w:val="22"/>
          <w:szCs w:val="22"/>
          <w:lang w:val="en-GB"/>
        </w:rPr>
        <w:t>-Footprint map and where they want to go. They can also estimate where they would be without their project, either by looking at neighbour communities or by making explicit the sustainable development gains they produced thanks to their initiative.</w:t>
      </w:r>
    </w:p>
    <w:p w:rsidR="00F60F3C" w:rsidRDefault="00F60F3C" w:rsidP="00F60F3C">
      <w:pPr>
        <w:jc w:val="both"/>
        <w:rPr>
          <w:rFonts w:ascii="Arial" w:hAnsi="Arial" w:cs="Arial"/>
          <w:sz w:val="22"/>
          <w:szCs w:val="22"/>
          <w:lang w:val="en-GB"/>
        </w:rPr>
      </w:pPr>
    </w:p>
    <w:p w:rsidR="00F60F3C" w:rsidRDefault="00F60F3C" w:rsidP="00F60F3C">
      <w:pPr>
        <w:jc w:val="both"/>
        <w:rPr>
          <w:rFonts w:ascii="Arial" w:hAnsi="Arial" w:cs="Arial"/>
          <w:sz w:val="22"/>
          <w:szCs w:val="22"/>
          <w:lang w:val="en-GB"/>
        </w:rPr>
      </w:pPr>
      <w:r>
        <w:rPr>
          <w:rFonts w:ascii="Arial" w:hAnsi="Arial" w:cs="Arial"/>
          <w:sz w:val="22"/>
          <w:szCs w:val="22"/>
          <w:lang w:val="en-GB"/>
        </w:rPr>
        <w:t xml:space="preserve">All the </w:t>
      </w:r>
      <w:r w:rsidR="006307FB">
        <w:rPr>
          <w:rFonts w:ascii="Arial" w:hAnsi="Arial" w:cs="Arial"/>
          <w:sz w:val="22"/>
          <w:szCs w:val="22"/>
          <w:lang w:val="en-GB"/>
        </w:rPr>
        <w:t xml:space="preserve">necessary factors </w:t>
      </w:r>
      <w:r>
        <w:rPr>
          <w:rFonts w:ascii="Arial" w:hAnsi="Arial" w:cs="Arial"/>
          <w:sz w:val="22"/>
          <w:szCs w:val="22"/>
          <w:lang w:val="en-GB"/>
        </w:rPr>
        <w:t xml:space="preserve">can be measured with relatively little effort by the community. </w:t>
      </w:r>
      <w:r w:rsidR="00AB46DB">
        <w:rPr>
          <w:rFonts w:ascii="Arial" w:hAnsi="Arial" w:cs="Arial"/>
          <w:sz w:val="22"/>
          <w:szCs w:val="22"/>
          <w:lang w:val="en-GB"/>
        </w:rPr>
        <w:t>Again, t</w:t>
      </w:r>
      <w:r>
        <w:rPr>
          <w:rFonts w:ascii="Arial" w:hAnsi="Arial" w:cs="Arial"/>
          <w:sz w:val="22"/>
          <w:szCs w:val="22"/>
          <w:lang w:val="en-GB"/>
        </w:rPr>
        <w:t xml:space="preserve">o work, it is the community </w:t>
      </w:r>
      <w:r w:rsidR="00AB46DB">
        <w:rPr>
          <w:rFonts w:ascii="Arial" w:hAnsi="Arial" w:cs="Arial"/>
          <w:sz w:val="22"/>
          <w:szCs w:val="22"/>
          <w:lang w:val="en-GB"/>
        </w:rPr>
        <w:t xml:space="preserve">that </w:t>
      </w:r>
      <w:r>
        <w:rPr>
          <w:rFonts w:ascii="Arial" w:hAnsi="Arial" w:cs="Arial"/>
          <w:sz w:val="22"/>
          <w:szCs w:val="22"/>
          <w:lang w:val="en-GB"/>
        </w:rPr>
        <w:t>has to want the metric as a way to have better control over the</w:t>
      </w:r>
      <w:r w:rsidR="00AB46DB">
        <w:rPr>
          <w:rFonts w:ascii="Arial" w:hAnsi="Arial" w:cs="Arial"/>
          <w:sz w:val="22"/>
          <w:szCs w:val="22"/>
          <w:lang w:val="en-GB"/>
        </w:rPr>
        <w:t xml:space="preserve"> course of their future</w:t>
      </w:r>
      <w:r>
        <w:rPr>
          <w:rFonts w:ascii="Arial" w:hAnsi="Arial" w:cs="Arial"/>
          <w:sz w:val="22"/>
          <w:szCs w:val="22"/>
          <w:lang w:val="en-GB"/>
        </w:rPr>
        <w:t>.</w:t>
      </w:r>
    </w:p>
    <w:p w:rsidR="0021044B" w:rsidRDefault="00862253" w:rsidP="0021044B">
      <w:pPr>
        <w:jc w:val="cent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269.5pt">
            <v:imagedata r:id="rId10" o:title=""/>
          </v:shape>
        </w:pict>
      </w:r>
    </w:p>
    <w:p w:rsidR="006A697E" w:rsidRDefault="00955EAB">
      <w:pPr>
        <w:rPr>
          <w:rFonts w:ascii="Arial" w:hAnsi="Arial" w:cs="Arial"/>
          <w:i/>
          <w:sz w:val="18"/>
          <w:szCs w:val="18"/>
          <w:lang w:val="en-GB"/>
        </w:rPr>
      </w:pPr>
      <w:r w:rsidRPr="00955EAB">
        <w:rPr>
          <w:rFonts w:ascii="Arial" w:hAnsi="Arial" w:cs="Arial"/>
          <w:b/>
          <w:i/>
          <w:sz w:val="18"/>
          <w:szCs w:val="18"/>
          <w:lang w:val="en-GB"/>
        </w:rPr>
        <w:t>Figure 2</w:t>
      </w:r>
      <w:r w:rsidR="0021044B" w:rsidRPr="00955EAB">
        <w:rPr>
          <w:rFonts w:ascii="Arial" w:hAnsi="Arial" w:cs="Arial"/>
          <w:b/>
          <w:i/>
          <w:sz w:val="18"/>
          <w:szCs w:val="18"/>
          <w:lang w:val="en-GB"/>
        </w:rPr>
        <w:t>: Painted on the School Wall: Metric graph for tracking lasting poverty alleviation</w:t>
      </w:r>
      <w:r w:rsidR="0021044B" w:rsidRPr="00955EAB">
        <w:rPr>
          <w:rFonts w:ascii="Arial" w:hAnsi="Arial" w:cs="Arial"/>
          <w:i/>
          <w:sz w:val="18"/>
          <w:szCs w:val="18"/>
          <w:lang w:val="en-GB"/>
        </w:rPr>
        <w:t xml:space="preserve"> using UNDP’s Human Development Index (HDI) as an indicator of human development, and biocapacity over Ecological Footprint as a measure of resource availability.</w:t>
      </w:r>
    </w:p>
    <w:p w:rsidR="006A697E" w:rsidRDefault="006A697E">
      <w:pPr>
        <w:rPr>
          <w:rFonts w:ascii="Arial" w:hAnsi="Arial" w:cs="Arial"/>
          <w:i/>
          <w:sz w:val="18"/>
          <w:szCs w:val="18"/>
          <w:lang w:val="en-GB"/>
        </w:rPr>
      </w:pPr>
    </w:p>
    <w:p w:rsidR="000F5EB9" w:rsidRDefault="006A697E" w:rsidP="006A697E">
      <w:pPr>
        <w:jc w:val="both"/>
        <w:rPr>
          <w:rFonts w:ascii="Arial" w:hAnsi="Arial" w:cs="Arial"/>
          <w:sz w:val="22"/>
          <w:szCs w:val="22"/>
          <w:lang w:val="en-GB"/>
        </w:rPr>
      </w:pPr>
      <w:r w:rsidRPr="00B66E0F">
        <w:rPr>
          <w:rFonts w:ascii="Arial" w:hAnsi="Arial" w:cs="Arial"/>
          <w:sz w:val="22"/>
          <w:szCs w:val="22"/>
          <w:lang w:val="en-GB"/>
        </w:rPr>
        <w:t xml:space="preserve">Figure </w:t>
      </w:r>
      <w:r>
        <w:rPr>
          <w:rFonts w:ascii="Arial" w:hAnsi="Arial" w:cs="Arial"/>
          <w:sz w:val="22"/>
          <w:szCs w:val="22"/>
          <w:lang w:val="en-GB"/>
        </w:rPr>
        <w:t>2</w:t>
      </w:r>
      <w:r w:rsidRPr="00B66E0F">
        <w:rPr>
          <w:rFonts w:ascii="Arial" w:hAnsi="Arial" w:cs="Arial"/>
          <w:sz w:val="22"/>
          <w:szCs w:val="22"/>
          <w:lang w:val="en-GB"/>
        </w:rPr>
        <w:t xml:space="preserve"> shows </w:t>
      </w:r>
      <w:r>
        <w:rPr>
          <w:rFonts w:ascii="Arial" w:hAnsi="Arial" w:cs="Arial"/>
          <w:sz w:val="22"/>
          <w:szCs w:val="22"/>
          <w:lang w:val="en-GB"/>
        </w:rPr>
        <w:t xml:space="preserve">how </w:t>
      </w:r>
      <w:r w:rsidRPr="00B66E0F">
        <w:rPr>
          <w:rFonts w:ascii="Arial" w:hAnsi="Arial" w:cs="Arial"/>
          <w:sz w:val="22"/>
          <w:szCs w:val="22"/>
          <w:lang w:val="en-GB"/>
        </w:rPr>
        <w:t xml:space="preserve">this </w:t>
      </w:r>
      <w:r>
        <w:rPr>
          <w:rFonts w:ascii="Arial" w:hAnsi="Arial" w:cs="Arial"/>
          <w:sz w:val="22"/>
          <w:szCs w:val="22"/>
          <w:lang w:val="en-GB"/>
        </w:rPr>
        <w:t xml:space="preserve">metric </w:t>
      </w:r>
      <w:r w:rsidRPr="00B66E0F">
        <w:rPr>
          <w:rFonts w:ascii="Arial" w:hAnsi="Arial" w:cs="Arial"/>
          <w:sz w:val="22"/>
          <w:szCs w:val="22"/>
          <w:lang w:val="en-GB"/>
        </w:rPr>
        <w:t>could be presented</w:t>
      </w:r>
      <w:r>
        <w:rPr>
          <w:rFonts w:ascii="Arial" w:hAnsi="Arial" w:cs="Arial"/>
          <w:sz w:val="22"/>
          <w:szCs w:val="22"/>
          <w:lang w:val="en-GB"/>
        </w:rPr>
        <w:t>. For instance,</w:t>
      </w:r>
      <w:r w:rsidRPr="00B66E0F">
        <w:rPr>
          <w:rFonts w:ascii="Arial" w:hAnsi="Arial" w:cs="Arial"/>
          <w:sz w:val="22"/>
          <w:szCs w:val="22"/>
          <w:lang w:val="en-GB"/>
        </w:rPr>
        <w:t xml:space="preserve"> </w:t>
      </w:r>
      <w:r>
        <w:rPr>
          <w:rFonts w:ascii="Arial" w:hAnsi="Arial" w:cs="Arial"/>
          <w:sz w:val="22"/>
          <w:szCs w:val="22"/>
          <w:lang w:val="en-GB"/>
        </w:rPr>
        <w:t xml:space="preserve">it could live </w:t>
      </w:r>
      <w:r w:rsidRPr="00B66E0F">
        <w:rPr>
          <w:rFonts w:ascii="Arial" w:hAnsi="Arial" w:cs="Arial"/>
          <w:sz w:val="22"/>
          <w:szCs w:val="22"/>
          <w:lang w:val="en-GB"/>
        </w:rPr>
        <w:t>on the outside wall of the community’s school or community centre. For each population, it is possible to measure the factors that make up human development, biocapacity and the Footprint (</w:t>
      </w:r>
      <w:r>
        <w:rPr>
          <w:rFonts w:ascii="Arial" w:hAnsi="Arial" w:cs="Arial"/>
          <w:sz w:val="22"/>
          <w:szCs w:val="22"/>
          <w:lang w:val="en-GB"/>
        </w:rPr>
        <w:t>e.g.,</w:t>
      </w:r>
      <w:r w:rsidRPr="00B66E0F">
        <w:rPr>
          <w:rFonts w:ascii="Arial" w:hAnsi="Arial" w:cs="Arial"/>
          <w:sz w:val="22"/>
          <w:szCs w:val="22"/>
          <w:lang w:val="en-GB"/>
        </w:rPr>
        <w:t xml:space="preserve"> longevit</w:t>
      </w:r>
      <w:r>
        <w:rPr>
          <w:rFonts w:ascii="Arial" w:hAnsi="Arial" w:cs="Arial"/>
          <w:sz w:val="22"/>
          <w:szCs w:val="22"/>
          <w:lang w:val="en-GB"/>
        </w:rPr>
        <w:t>y</w:t>
      </w:r>
      <w:r w:rsidRPr="00B66E0F">
        <w:rPr>
          <w:rFonts w:ascii="Arial" w:hAnsi="Arial" w:cs="Arial"/>
          <w:sz w:val="22"/>
          <w:szCs w:val="22"/>
          <w:lang w:val="en-GB"/>
        </w:rPr>
        <w:t>, education, income, population</w:t>
      </w:r>
      <w:r>
        <w:rPr>
          <w:rFonts w:ascii="Arial" w:hAnsi="Arial" w:cs="Arial"/>
          <w:sz w:val="22"/>
          <w:szCs w:val="22"/>
          <w:lang w:val="en-GB"/>
        </w:rPr>
        <w:t xml:space="preserve"> size and fertility</w:t>
      </w:r>
      <w:r w:rsidRPr="00B66E0F">
        <w:rPr>
          <w:rFonts w:ascii="Arial" w:hAnsi="Arial" w:cs="Arial"/>
          <w:sz w:val="22"/>
          <w:szCs w:val="22"/>
          <w:lang w:val="en-GB"/>
        </w:rPr>
        <w:t xml:space="preserve">, productive area, productivity, consumption, and efficiency). As a result, the population’s current sustainable development position can be tracked by mapping their </w:t>
      </w:r>
      <w:proofErr w:type="spellStart"/>
      <w:r w:rsidRPr="00B66E0F">
        <w:rPr>
          <w:rFonts w:ascii="Arial" w:hAnsi="Arial" w:cs="Arial"/>
          <w:sz w:val="22"/>
          <w:szCs w:val="22"/>
          <w:lang w:val="en-GB"/>
        </w:rPr>
        <w:t>HDI</w:t>
      </w:r>
      <w:proofErr w:type="spellEnd"/>
      <w:r w:rsidRPr="00B66E0F">
        <w:rPr>
          <w:rFonts w:ascii="Arial" w:hAnsi="Arial" w:cs="Arial"/>
          <w:sz w:val="22"/>
          <w:szCs w:val="22"/>
          <w:lang w:val="en-GB"/>
        </w:rPr>
        <w:t xml:space="preserve">, Ecological Footprint, and biocapacity in the </w:t>
      </w:r>
      <w:proofErr w:type="spellStart"/>
      <w:r w:rsidRPr="00B66E0F">
        <w:rPr>
          <w:rFonts w:ascii="Arial" w:hAnsi="Arial" w:cs="Arial"/>
          <w:sz w:val="22"/>
          <w:szCs w:val="22"/>
          <w:lang w:val="en-GB"/>
        </w:rPr>
        <w:t>HDI</w:t>
      </w:r>
      <w:proofErr w:type="spellEnd"/>
      <w:r w:rsidRPr="00B66E0F">
        <w:rPr>
          <w:rFonts w:ascii="Arial" w:hAnsi="Arial" w:cs="Arial"/>
          <w:sz w:val="22"/>
          <w:szCs w:val="22"/>
          <w:lang w:val="en-GB"/>
        </w:rPr>
        <w:t xml:space="preserve">-Footprint framework. It can be compared to </w:t>
      </w:r>
      <w:r w:rsidRPr="00B66E0F">
        <w:rPr>
          <w:rFonts w:ascii="Arial" w:hAnsi="Arial" w:cs="Arial"/>
          <w:sz w:val="22"/>
          <w:szCs w:val="22"/>
          <w:lang w:val="en-GB"/>
        </w:rPr>
        <w:lastRenderedPageBreak/>
        <w:t>their neighbouring community, their country, their neighbouring countries, or anybody else.</w:t>
      </w:r>
      <w:r>
        <w:rPr>
          <w:rFonts w:ascii="Arial" w:hAnsi="Arial" w:cs="Arial"/>
          <w:sz w:val="22"/>
          <w:szCs w:val="22"/>
          <w:lang w:val="en-GB"/>
        </w:rPr>
        <w:t xml:space="preserve"> (Of course, the metric could also be amended to reflect more specific needs of the community).</w:t>
      </w:r>
    </w:p>
    <w:p w:rsidR="006A697E" w:rsidRDefault="006A697E">
      <w:pPr>
        <w:rPr>
          <w:rFonts w:ascii="Arial" w:hAnsi="Arial" w:cs="Arial"/>
          <w:i/>
          <w:sz w:val="18"/>
          <w:szCs w:val="18"/>
          <w:lang w:val="en-GB"/>
        </w:rPr>
      </w:pPr>
    </w:p>
    <w:p w:rsidR="00831EB3" w:rsidRPr="00B66E0F" w:rsidRDefault="00831EB3" w:rsidP="00831EB3">
      <w:pPr>
        <w:jc w:val="both"/>
        <w:rPr>
          <w:rFonts w:ascii="Arial" w:hAnsi="Arial" w:cs="Arial"/>
          <w:sz w:val="22"/>
          <w:szCs w:val="22"/>
          <w:lang w:val="en-GB"/>
        </w:rPr>
      </w:pPr>
      <w:r w:rsidRPr="00B66E0F">
        <w:rPr>
          <w:rFonts w:ascii="Arial" w:hAnsi="Arial" w:cs="Arial"/>
          <w:sz w:val="22"/>
          <w:szCs w:val="22"/>
          <w:lang w:val="en-GB"/>
        </w:rPr>
        <w:t>Data exist at the national level to track countries. At the project level, all these data points can be assessed through basic information gathering at the village level</w:t>
      </w:r>
      <w:r>
        <w:rPr>
          <w:rFonts w:ascii="Arial" w:hAnsi="Arial" w:cs="Arial"/>
          <w:sz w:val="22"/>
          <w:szCs w:val="22"/>
          <w:lang w:val="en-GB"/>
        </w:rPr>
        <w:t>, by community members</w:t>
      </w:r>
      <w:r w:rsidRPr="00B66E0F">
        <w:rPr>
          <w:rFonts w:ascii="Arial" w:hAnsi="Arial" w:cs="Arial"/>
          <w:sz w:val="22"/>
          <w:szCs w:val="22"/>
          <w:lang w:val="en-GB"/>
        </w:rPr>
        <w:t>.</w:t>
      </w:r>
      <w:r>
        <w:rPr>
          <w:rStyle w:val="FootnoteReference"/>
          <w:rFonts w:ascii="Arial" w:hAnsi="Arial" w:cs="Arial"/>
          <w:sz w:val="22"/>
          <w:szCs w:val="22"/>
          <w:lang w:val="en-GB"/>
        </w:rPr>
        <w:footnoteReference w:id="7"/>
      </w:r>
    </w:p>
    <w:p w:rsidR="00831EB3" w:rsidRDefault="00831EB3" w:rsidP="00831EB3">
      <w:pPr>
        <w:jc w:val="both"/>
        <w:rPr>
          <w:rFonts w:ascii="Arial" w:hAnsi="Arial" w:cs="Arial"/>
          <w:sz w:val="22"/>
          <w:szCs w:val="22"/>
          <w:lang w:val="en-GB"/>
        </w:rPr>
      </w:pPr>
      <w:r w:rsidRPr="00B66E0F">
        <w:rPr>
          <w:rFonts w:ascii="Arial" w:hAnsi="Arial" w:cs="Arial"/>
          <w:sz w:val="22"/>
          <w:szCs w:val="22"/>
          <w:lang w:val="en-GB"/>
        </w:rPr>
        <w:t xml:space="preserve">When the ratio of biocapacity/Footprint = 1, human consumption of biological resources is equal to the amount of resources that can be regenerated.  There is no </w:t>
      </w:r>
      <w:r>
        <w:rPr>
          <w:rFonts w:ascii="Arial" w:hAnsi="Arial" w:cs="Arial"/>
          <w:sz w:val="22"/>
          <w:szCs w:val="22"/>
          <w:lang w:val="en-GB"/>
        </w:rPr>
        <w:t xml:space="preserve">biocapacity </w:t>
      </w:r>
      <w:r w:rsidRPr="00B66E0F">
        <w:rPr>
          <w:rFonts w:ascii="Arial" w:hAnsi="Arial" w:cs="Arial"/>
          <w:sz w:val="22"/>
          <w:szCs w:val="22"/>
          <w:lang w:val="en-GB"/>
        </w:rPr>
        <w:t>reserve</w:t>
      </w:r>
      <w:r>
        <w:rPr>
          <w:rFonts w:ascii="Arial" w:hAnsi="Arial" w:cs="Arial"/>
          <w:sz w:val="22"/>
          <w:szCs w:val="22"/>
          <w:lang w:val="en-GB"/>
        </w:rPr>
        <w:t>:</w:t>
      </w:r>
      <w:r w:rsidRPr="00B66E0F">
        <w:rPr>
          <w:rFonts w:ascii="Arial" w:hAnsi="Arial" w:cs="Arial"/>
          <w:sz w:val="22"/>
          <w:szCs w:val="22"/>
          <w:lang w:val="en-GB"/>
        </w:rPr>
        <w:t xml:space="preserve"> </w:t>
      </w:r>
      <w:r>
        <w:rPr>
          <w:rFonts w:ascii="Arial" w:hAnsi="Arial" w:cs="Arial"/>
          <w:sz w:val="22"/>
          <w:szCs w:val="22"/>
          <w:lang w:val="en-GB"/>
        </w:rPr>
        <w:t xml:space="preserve">in net-terms, </w:t>
      </w:r>
      <w:r w:rsidRPr="00B66E0F">
        <w:rPr>
          <w:rFonts w:ascii="Arial" w:hAnsi="Arial" w:cs="Arial"/>
          <w:sz w:val="22"/>
          <w:szCs w:val="22"/>
          <w:lang w:val="en-GB"/>
        </w:rPr>
        <w:t xml:space="preserve">all is used for oneself. </w:t>
      </w:r>
    </w:p>
    <w:p w:rsidR="00831EB3" w:rsidRPr="00F60F3C" w:rsidRDefault="00831EB3" w:rsidP="00831EB3">
      <w:pPr>
        <w:jc w:val="both"/>
        <w:rPr>
          <w:rFonts w:ascii="Arial" w:hAnsi="Arial" w:cs="Arial"/>
          <w:sz w:val="22"/>
          <w:szCs w:val="22"/>
          <w:lang w:val="en-GB"/>
        </w:rPr>
      </w:pPr>
    </w:p>
    <w:p w:rsidR="00882BA6" w:rsidRPr="00B66E0F" w:rsidRDefault="00882BA6" w:rsidP="00882BA6">
      <w:pPr>
        <w:jc w:val="both"/>
        <w:rPr>
          <w:rFonts w:ascii="Arial" w:hAnsi="Arial" w:cs="Arial"/>
          <w:sz w:val="22"/>
          <w:szCs w:val="22"/>
          <w:lang w:val="en-GB"/>
        </w:rPr>
      </w:pPr>
      <w:r w:rsidRPr="00B66E0F">
        <w:rPr>
          <w:rFonts w:ascii="Arial" w:hAnsi="Arial" w:cs="Arial"/>
          <w:sz w:val="22"/>
          <w:szCs w:val="22"/>
          <w:lang w:val="en-GB"/>
        </w:rPr>
        <w:t>Each project or target population needs to define its sustainable development goal. This means achievements in both human development and “optimal resource consumption” (e.g.</w:t>
      </w:r>
      <w:r w:rsidR="006307FB">
        <w:rPr>
          <w:rFonts w:ascii="Arial" w:hAnsi="Arial" w:cs="Arial"/>
          <w:sz w:val="22"/>
          <w:szCs w:val="22"/>
          <w:lang w:val="en-GB"/>
        </w:rPr>
        <w:t>,</w:t>
      </w:r>
      <w:r w:rsidRPr="00B66E0F">
        <w:rPr>
          <w:rFonts w:ascii="Arial" w:hAnsi="Arial" w:cs="Arial"/>
          <w:sz w:val="22"/>
          <w:szCs w:val="22"/>
          <w:lang w:val="en-GB"/>
        </w:rPr>
        <w:t xml:space="preserve"> choosing to be biocapacity</w:t>
      </w:r>
      <w:r w:rsidR="00F04ADE">
        <w:rPr>
          <w:rFonts w:ascii="Arial" w:hAnsi="Arial" w:cs="Arial"/>
          <w:sz w:val="22"/>
          <w:szCs w:val="22"/>
          <w:lang w:val="en-GB"/>
        </w:rPr>
        <w:t>-</w:t>
      </w:r>
      <w:r w:rsidRPr="00B66E0F">
        <w:rPr>
          <w:rFonts w:ascii="Arial" w:hAnsi="Arial" w:cs="Arial"/>
          <w:sz w:val="22"/>
          <w:szCs w:val="22"/>
          <w:lang w:val="en-GB"/>
        </w:rPr>
        <w:t xml:space="preserve">rich, which </w:t>
      </w:r>
      <w:r w:rsidR="00F04ADE">
        <w:rPr>
          <w:rFonts w:ascii="Arial" w:hAnsi="Arial" w:cs="Arial"/>
          <w:sz w:val="22"/>
          <w:szCs w:val="22"/>
          <w:lang w:val="en-GB"/>
        </w:rPr>
        <w:t>will be</w:t>
      </w:r>
      <w:r w:rsidRPr="00B66E0F">
        <w:rPr>
          <w:rFonts w:ascii="Arial" w:hAnsi="Arial" w:cs="Arial"/>
          <w:sz w:val="22"/>
          <w:szCs w:val="22"/>
          <w:lang w:val="en-GB"/>
        </w:rPr>
        <w:t xml:space="preserve"> an advantage in a resource</w:t>
      </w:r>
      <w:r w:rsidR="00F04ADE">
        <w:rPr>
          <w:rFonts w:ascii="Arial" w:hAnsi="Arial" w:cs="Arial"/>
          <w:sz w:val="22"/>
          <w:szCs w:val="22"/>
          <w:lang w:val="en-GB"/>
        </w:rPr>
        <w:t>-</w:t>
      </w:r>
      <w:r w:rsidRPr="00B66E0F">
        <w:rPr>
          <w:rFonts w:ascii="Arial" w:hAnsi="Arial" w:cs="Arial"/>
          <w:sz w:val="22"/>
          <w:szCs w:val="22"/>
          <w:lang w:val="en-GB"/>
        </w:rPr>
        <w:t xml:space="preserve">constrained world. This means biocapacity to Ecological Footprint ratio of more than 1).  </w:t>
      </w:r>
    </w:p>
    <w:p w:rsidR="00882BA6" w:rsidRDefault="00882BA6" w:rsidP="00F60F3C">
      <w:pPr>
        <w:jc w:val="both"/>
        <w:rPr>
          <w:rFonts w:ascii="Arial" w:hAnsi="Arial" w:cs="Arial"/>
          <w:sz w:val="22"/>
          <w:szCs w:val="22"/>
          <w:lang w:val="en-GB"/>
        </w:rPr>
      </w:pPr>
    </w:p>
    <w:p w:rsidR="0021044B" w:rsidRPr="00F60F3C" w:rsidRDefault="0021044B" w:rsidP="00F60F3C">
      <w:pPr>
        <w:jc w:val="both"/>
        <w:rPr>
          <w:rFonts w:ascii="Arial" w:hAnsi="Arial" w:cs="Arial"/>
          <w:sz w:val="22"/>
          <w:szCs w:val="22"/>
          <w:lang w:val="en-GB"/>
        </w:rPr>
      </w:pPr>
      <w:r w:rsidRPr="00F60F3C">
        <w:rPr>
          <w:rFonts w:ascii="Arial" w:hAnsi="Arial" w:cs="Arial"/>
          <w:sz w:val="22"/>
          <w:szCs w:val="22"/>
          <w:lang w:val="en-GB"/>
        </w:rPr>
        <w:t>If the</w:t>
      </w:r>
      <w:r w:rsidR="00955EAB">
        <w:rPr>
          <w:rFonts w:ascii="Arial" w:hAnsi="Arial" w:cs="Arial"/>
          <w:sz w:val="22"/>
          <w:szCs w:val="22"/>
          <w:lang w:val="en-GB"/>
        </w:rPr>
        <w:t xml:space="preserve"> ratio of biocapacity/Footprint</w:t>
      </w:r>
      <w:r w:rsidRPr="00F60F3C">
        <w:rPr>
          <w:rFonts w:ascii="Arial" w:hAnsi="Arial" w:cs="Arial"/>
          <w:sz w:val="22"/>
          <w:szCs w:val="22"/>
          <w:lang w:val="en-GB"/>
        </w:rPr>
        <w:t>, for example, is 10, the country or population is more like a rich farm. In this case, the “farming family”, the country or the population consumes much less (i.e., 10 times less) than the “farm” can produce. In other words, the population has more ecological assets than it takes to feed them. They are biocapacity-rich.</w:t>
      </w:r>
    </w:p>
    <w:p w:rsidR="0021044B" w:rsidRPr="00F60F3C" w:rsidRDefault="0021044B" w:rsidP="00F60F3C">
      <w:pPr>
        <w:jc w:val="both"/>
        <w:rPr>
          <w:rFonts w:ascii="Arial" w:hAnsi="Arial" w:cs="Arial"/>
          <w:sz w:val="22"/>
          <w:szCs w:val="22"/>
          <w:lang w:val="en-GB"/>
        </w:rPr>
      </w:pPr>
    </w:p>
    <w:p w:rsidR="0021044B" w:rsidRPr="00F60F3C" w:rsidRDefault="0021044B" w:rsidP="00F60F3C">
      <w:pPr>
        <w:jc w:val="both"/>
        <w:rPr>
          <w:rFonts w:ascii="Arial" w:hAnsi="Arial" w:cs="Arial"/>
          <w:sz w:val="22"/>
          <w:szCs w:val="22"/>
          <w:lang w:val="en-GB"/>
        </w:rPr>
      </w:pPr>
      <w:r w:rsidRPr="00F60F3C">
        <w:rPr>
          <w:rFonts w:ascii="Arial" w:hAnsi="Arial" w:cs="Arial"/>
          <w:sz w:val="22"/>
          <w:szCs w:val="22"/>
          <w:lang w:val="en-GB"/>
        </w:rPr>
        <w:t>If the biocapacity/Footprint ratio is, for instance, 1/3, then the country or population runs a biocapacity deficit. Population is using in net terms 3 times more than what the available biocapacity can provide. This means that they are biocapacity-poor.</w:t>
      </w:r>
    </w:p>
    <w:p w:rsidR="0021044B" w:rsidRPr="00F60F3C" w:rsidRDefault="0021044B" w:rsidP="00F60F3C">
      <w:pPr>
        <w:jc w:val="both"/>
        <w:rPr>
          <w:rFonts w:ascii="Arial" w:hAnsi="Arial" w:cs="Arial"/>
          <w:sz w:val="22"/>
          <w:szCs w:val="22"/>
          <w:lang w:val="en-GB"/>
        </w:rPr>
      </w:pPr>
    </w:p>
    <w:p w:rsidR="0021044B" w:rsidRPr="00F60F3C" w:rsidRDefault="00862253" w:rsidP="00710011">
      <w:pPr>
        <w:jc w:val="center"/>
        <w:rPr>
          <w:rFonts w:ascii="Arial" w:hAnsi="Arial" w:cs="Arial"/>
          <w:sz w:val="22"/>
          <w:szCs w:val="22"/>
          <w:lang w:val="en-GB"/>
        </w:rPr>
      </w:pPr>
      <w:r>
        <w:rPr>
          <w:noProof/>
          <w:lang w:eastAsia="en-US"/>
        </w:rPr>
        <w:pict>
          <v:shape id="_x0000_i1026" type="#_x0000_t75" style="width:5in;height:269.5pt">
            <v:imagedata r:id="rId11" o:title=""/>
          </v:shape>
        </w:pict>
      </w:r>
    </w:p>
    <w:p w:rsidR="0021044B" w:rsidRPr="00955EAB" w:rsidRDefault="00955EAB" w:rsidP="00F60F3C">
      <w:pPr>
        <w:jc w:val="both"/>
        <w:rPr>
          <w:rFonts w:ascii="Arial" w:hAnsi="Arial" w:cs="Arial"/>
          <w:i/>
          <w:sz w:val="18"/>
          <w:szCs w:val="18"/>
          <w:lang w:val="en-GB"/>
        </w:rPr>
      </w:pPr>
      <w:r w:rsidRPr="00955EAB">
        <w:rPr>
          <w:rFonts w:ascii="Arial" w:hAnsi="Arial" w:cs="Arial"/>
          <w:b/>
          <w:i/>
          <w:sz w:val="18"/>
          <w:szCs w:val="18"/>
          <w:lang w:val="en-GB"/>
        </w:rPr>
        <w:t>Figure 3</w:t>
      </w:r>
      <w:r w:rsidR="0021044B" w:rsidRPr="00955EAB">
        <w:rPr>
          <w:rFonts w:ascii="Arial" w:hAnsi="Arial" w:cs="Arial"/>
          <w:b/>
          <w:i/>
          <w:sz w:val="18"/>
          <w:szCs w:val="18"/>
          <w:lang w:val="en-GB"/>
        </w:rPr>
        <w:t>:</w:t>
      </w:r>
      <w:r w:rsidR="0021044B" w:rsidRPr="00955EAB">
        <w:rPr>
          <w:rFonts w:ascii="Arial" w:hAnsi="Arial" w:cs="Arial"/>
          <w:i/>
          <w:sz w:val="18"/>
          <w:szCs w:val="18"/>
          <w:lang w:val="en-GB"/>
        </w:rPr>
        <w:t xml:space="preserve"> The community can find out where it is, and choose a goal for the next generation (25 years) where it wants to get to. Every year, the community can track its new position – compared to initial, and compared to goal.</w:t>
      </w:r>
    </w:p>
    <w:p w:rsidR="0021044B" w:rsidRPr="00F60F3C" w:rsidRDefault="0021044B" w:rsidP="00F60F3C">
      <w:pPr>
        <w:jc w:val="both"/>
        <w:rPr>
          <w:rFonts w:ascii="Arial" w:hAnsi="Arial" w:cs="Arial"/>
          <w:sz w:val="22"/>
          <w:szCs w:val="22"/>
          <w:lang w:val="en-GB"/>
        </w:rPr>
      </w:pPr>
    </w:p>
    <w:p w:rsidR="0021044B" w:rsidRPr="00F60F3C" w:rsidRDefault="0021044B" w:rsidP="00F60F3C">
      <w:pPr>
        <w:jc w:val="both"/>
        <w:rPr>
          <w:rFonts w:ascii="Arial" w:hAnsi="Arial" w:cs="Arial"/>
          <w:sz w:val="22"/>
          <w:szCs w:val="22"/>
          <w:lang w:val="en-GB"/>
        </w:rPr>
      </w:pPr>
    </w:p>
    <w:p w:rsidR="003E2367" w:rsidRPr="00F60F3C" w:rsidRDefault="003E2367" w:rsidP="003E2367">
      <w:pPr>
        <w:jc w:val="both"/>
        <w:rPr>
          <w:rFonts w:ascii="Arial" w:hAnsi="Arial" w:cs="Arial"/>
          <w:sz w:val="22"/>
          <w:szCs w:val="22"/>
          <w:lang w:val="en-GB"/>
        </w:rPr>
      </w:pPr>
      <w:r>
        <w:rPr>
          <w:rFonts w:ascii="Arial" w:hAnsi="Arial" w:cs="Arial"/>
          <w:sz w:val="22"/>
          <w:szCs w:val="22"/>
          <w:lang w:val="en-GB"/>
        </w:rPr>
        <w:t xml:space="preserve">An effective way to mobilize action is to then set </w:t>
      </w:r>
      <w:r w:rsidRPr="00F60F3C">
        <w:rPr>
          <w:rFonts w:ascii="Arial" w:hAnsi="Arial" w:cs="Arial"/>
          <w:sz w:val="22"/>
          <w:szCs w:val="22"/>
          <w:lang w:val="en-GB"/>
        </w:rPr>
        <w:t xml:space="preserve">a goal to reach within a generation or two: </w:t>
      </w:r>
      <w:r>
        <w:rPr>
          <w:rFonts w:ascii="Arial" w:hAnsi="Arial" w:cs="Arial"/>
          <w:sz w:val="22"/>
          <w:szCs w:val="22"/>
          <w:lang w:val="en-GB"/>
        </w:rPr>
        <w:t>H</w:t>
      </w:r>
      <w:r w:rsidRPr="00F60F3C">
        <w:rPr>
          <w:rFonts w:ascii="Arial" w:hAnsi="Arial" w:cs="Arial"/>
          <w:sz w:val="22"/>
          <w:szCs w:val="22"/>
          <w:lang w:val="en-GB"/>
        </w:rPr>
        <w:t>ow high a</w:t>
      </w:r>
      <w:r>
        <w:rPr>
          <w:rFonts w:ascii="Arial" w:hAnsi="Arial" w:cs="Arial"/>
          <w:sz w:val="22"/>
          <w:szCs w:val="22"/>
          <w:lang w:val="en-GB"/>
        </w:rPr>
        <w:t>n</w:t>
      </w:r>
      <w:r w:rsidRPr="00F60F3C">
        <w:rPr>
          <w:rFonts w:ascii="Arial" w:hAnsi="Arial" w:cs="Arial"/>
          <w:sz w:val="22"/>
          <w:szCs w:val="22"/>
          <w:lang w:val="en-GB"/>
        </w:rPr>
        <w:t xml:space="preserve"> HDI?</w:t>
      </w:r>
      <w:r>
        <w:rPr>
          <w:rFonts w:ascii="Arial" w:hAnsi="Arial" w:cs="Arial"/>
          <w:sz w:val="22"/>
          <w:szCs w:val="22"/>
          <w:lang w:val="en-GB"/>
        </w:rPr>
        <w:t xml:space="preserve"> More particularly, what areas in human development are they looking to improve? </w:t>
      </w:r>
      <w:r w:rsidRPr="00F60F3C">
        <w:rPr>
          <w:rFonts w:ascii="Arial" w:hAnsi="Arial" w:cs="Arial"/>
          <w:sz w:val="22"/>
          <w:szCs w:val="22"/>
          <w:lang w:val="en-GB"/>
        </w:rPr>
        <w:t xml:space="preserve">  How biocapacity or resource rich? What is the target population’s optimal resource consumption? </w:t>
      </w:r>
      <w:r w:rsidRPr="00F60F3C">
        <w:rPr>
          <w:rFonts w:ascii="Arial" w:hAnsi="Arial" w:cs="Arial"/>
          <w:sz w:val="22"/>
          <w:szCs w:val="22"/>
          <w:lang w:val="en-GB"/>
        </w:rPr>
        <w:lastRenderedPageBreak/>
        <w:t xml:space="preserve">How big of an ecological deficit is in their best interest?  The population needs to answer for themselves, driven by their own self-interest. </w:t>
      </w:r>
    </w:p>
    <w:p w:rsidR="003E2367" w:rsidRPr="00F60F3C" w:rsidRDefault="003E2367" w:rsidP="003E2367">
      <w:pPr>
        <w:jc w:val="both"/>
        <w:rPr>
          <w:rFonts w:ascii="Arial" w:hAnsi="Arial" w:cs="Arial"/>
          <w:sz w:val="22"/>
          <w:szCs w:val="22"/>
          <w:lang w:val="en-GB"/>
        </w:rPr>
      </w:pPr>
    </w:p>
    <w:p w:rsidR="003E2367" w:rsidRPr="00F60F3C" w:rsidRDefault="003E2367" w:rsidP="003E2367">
      <w:pPr>
        <w:jc w:val="both"/>
        <w:rPr>
          <w:rFonts w:ascii="Arial" w:hAnsi="Arial" w:cs="Arial"/>
          <w:sz w:val="22"/>
          <w:szCs w:val="22"/>
          <w:lang w:val="en-GB"/>
        </w:rPr>
      </w:pPr>
      <w:r>
        <w:rPr>
          <w:rFonts w:ascii="Arial" w:hAnsi="Arial" w:cs="Arial"/>
          <w:sz w:val="22"/>
          <w:szCs w:val="22"/>
          <w:lang w:val="en-GB"/>
        </w:rPr>
        <w:t>In d</w:t>
      </w:r>
      <w:r w:rsidRPr="00F60F3C">
        <w:rPr>
          <w:rFonts w:ascii="Arial" w:hAnsi="Arial" w:cs="Arial"/>
          <w:sz w:val="22"/>
          <w:szCs w:val="22"/>
          <w:lang w:val="en-GB"/>
        </w:rPr>
        <w:t>etermining “optimal resource consumption”</w:t>
      </w:r>
      <w:r>
        <w:rPr>
          <w:rFonts w:ascii="Arial" w:hAnsi="Arial" w:cs="Arial"/>
          <w:sz w:val="22"/>
          <w:szCs w:val="22"/>
          <w:lang w:val="en-GB"/>
        </w:rPr>
        <w:t>, communities must consider</w:t>
      </w:r>
      <w:r w:rsidRPr="00F60F3C">
        <w:rPr>
          <w:rFonts w:ascii="Arial" w:hAnsi="Arial" w:cs="Arial"/>
          <w:sz w:val="22"/>
          <w:szCs w:val="22"/>
          <w:lang w:val="en-GB"/>
        </w:rPr>
        <w:t>: What level of resource consumption is in your country’s best interest as the world is moving into an ecologically</w:t>
      </w:r>
      <w:r>
        <w:rPr>
          <w:rFonts w:ascii="Arial" w:hAnsi="Arial" w:cs="Arial"/>
          <w:sz w:val="22"/>
          <w:szCs w:val="22"/>
          <w:lang w:val="en-GB"/>
        </w:rPr>
        <w:t xml:space="preserve"> </w:t>
      </w:r>
      <w:r w:rsidRPr="00F60F3C">
        <w:rPr>
          <w:rFonts w:ascii="Arial" w:hAnsi="Arial" w:cs="Arial"/>
          <w:sz w:val="22"/>
          <w:szCs w:val="22"/>
          <w:lang w:val="en-GB"/>
        </w:rPr>
        <w:t xml:space="preserve">constrained future? The community needs the opportunity to live flourishing lives. But continuously increasing the community’s resource demand may mean increasing its ecological deficit. Running such a </w:t>
      </w:r>
      <w:r>
        <w:rPr>
          <w:rFonts w:ascii="Arial" w:hAnsi="Arial" w:cs="Arial"/>
          <w:sz w:val="22"/>
          <w:szCs w:val="22"/>
          <w:lang w:val="en-GB"/>
        </w:rPr>
        <w:t>biocapacity</w:t>
      </w:r>
      <w:r w:rsidRPr="00F60F3C">
        <w:rPr>
          <w:rFonts w:ascii="Arial" w:hAnsi="Arial" w:cs="Arial"/>
          <w:sz w:val="22"/>
          <w:szCs w:val="22"/>
          <w:lang w:val="en-GB"/>
        </w:rPr>
        <w:t xml:space="preserve"> deficit in a resource-constrained world is becoming an increasing risk factor. Just as economists now ponder the optimal inflation or unemployment rate, each region may need to consider its ideal level of resource consumption – compared to its own ecological assets. Also note, if your income is below world average, </w:t>
      </w:r>
      <w:r>
        <w:rPr>
          <w:rFonts w:ascii="Arial" w:hAnsi="Arial" w:cs="Arial"/>
          <w:sz w:val="22"/>
          <w:szCs w:val="22"/>
          <w:lang w:val="en-GB"/>
        </w:rPr>
        <w:t xml:space="preserve">it is </w:t>
      </w:r>
      <w:r w:rsidRPr="00F60F3C">
        <w:rPr>
          <w:rFonts w:ascii="Arial" w:hAnsi="Arial" w:cs="Arial"/>
          <w:sz w:val="22"/>
          <w:szCs w:val="22"/>
          <w:lang w:val="en-GB"/>
        </w:rPr>
        <w:t>more likely the world will buy more from you than you will be able to buy from the world (with the exception of emitting fossil-fuel based CO</w:t>
      </w:r>
      <w:r w:rsidRPr="00955EAB">
        <w:rPr>
          <w:rFonts w:ascii="Arial" w:hAnsi="Arial" w:cs="Arial"/>
          <w:sz w:val="22"/>
          <w:szCs w:val="22"/>
          <w:vertAlign w:val="subscript"/>
          <w:lang w:val="en-GB"/>
        </w:rPr>
        <w:t>2</w:t>
      </w:r>
      <w:r w:rsidRPr="00F60F3C">
        <w:rPr>
          <w:rFonts w:ascii="Arial" w:hAnsi="Arial" w:cs="Arial"/>
          <w:sz w:val="22"/>
          <w:szCs w:val="22"/>
          <w:lang w:val="en-GB"/>
        </w:rPr>
        <w:t xml:space="preserve"> which still has no market cost).</w:t>
      </w:r>
    </w:p>
    <w:p w:rsidR="003E2367" w:rsidRDefault="003E2367" w:rsidP="00F60F3C">
      <w:pPr>
        <w:jc w:val="both"/>
        <w:rPr>
          <w:rFonts w:ascii="Arial" w:hAnsi="Arial" w:cs="Arial"/>
          <w:sz w:val="22"/>
          <w:szCs w:val="22"/>
          <w:lang w:val="en-GB"/>
        </w:rPr>
      </w:pPr>
    </w:p>
    <w:p w:rsidR="0021044B" w:rsidRPr="00F60F3C" w:rsidRDefault="0021044B" w:rsidP="00F60F3C">
      <w:pPr>
        <w:jc w:val="both"/>
        <w:rPr>
          <w:rFonts w:ascii="Arial" w:hAnsi="Arial" w:cs="Arial"/>
          <w:sz w:val="22"/>
          <w:szCs w:val="22"/>
          <w:lang w:val="en-GB"/>
        </w:rPr>
      </w:pPr>
      <w:r w:rsidRPr="00F60F3C">
        <w:rPr>
          <w:rFonts w:ascii="Arial" w:hAnsi="Arial" w:cs="Arial"/>
          <w:sz w:val="22"/>
          <w:szCs w:val="22"/>
          <w:lang w:val="en-GB"/>
        </w:rPr>
        <w:t>The diagram needs to be complemented by a table that lists the various components of biocapacity/Footprint as well as the HDI factors.</w:t>
      </w:r>
    </w:p>
    <w:p w:rsidR="0021044B" w:rsidRPr="00F60F3C" w:rsidRDefault="0021044B" w:rsidP="00F60F3C">
      <w:pPr>
        <w:jc w:val="both"/>
        <w:rPr>
          <w:rFonts w:ascii="Arial" w:hAnsi="Arial" w:cs="Arial"/>
          <w:sz w:val="22"/>
          <w:szCs w:val="22"/>
          <w:lang w:val="en-GB"/>
        </w:rPr>
      </w:pPr>
    </w:p>
    <w:p w:rsidR="0021044B" w:rsidRPr="00F60F3C" w:rsidRDefault="0021044B" w:rsidP="00F60F3C">
      <w:pPr>
        <w:jc w:val="both"/>
        <w:rPr>
          <w:rFonts w:ascii="Arial" w:hAnsi="Arial" w:cs="Arial"/>
          <w:sz w:val="22"/>
          <w:szCs w:val="22"/>
          <w:lang w:val="en-GB"/>
        </w:rPr>
      </w:pPr>
      <w:r w:rsidRPr="00F60F3C">
        <w:rPr>
          <w:rFonts w:ascii="Arial" w:hAnsi="Arial" w:cs="Arial"/>
          <w:sz w:val="22"/>
          <w:szCs w:val="22"/>
          <w:lang w:val="en-GB"/>
        </w:rPr>
        <w:t xml:space="preserve">With this graph, the community can track where it is, and what kind of progress they are making. They can negotiate with </w:t>
      </w:r>
      <w:r w:rsidR="006C4909">
        <w:rPr>
          <w:rFonts w:ascii="Arial" w:hAnsi="Arial" w:cs="Arial"/>
          <w:sz w:val="22"/>
          <w:szCs w:val="22"/>
          <w:lang w:val="en-GB"/>
        </w:rPr>
        <w:t>a</w:t>
      </w:r>
      <w:r w:rsidRPr="00F60F3C">
        <w:rPr>
          <w:rFonts w:ascii="Arial" w:hAnsi="Arial" w:cs="Arial"/>
          <w:sz w:val="22"/>
          <w:szCs w:val="22"/>
          <w:lang w:val="en-GB"/>
        </w:rPr>
        <w:t xml:space="preserve"> donor agency, and drive the development discussion within their own community, and also within the donor agency</w:t>
      </w:r>
      <w:r w:rsidR="006C4909">
        <w:rPr>
          <w:rFonts w:ascii="Arial" w:hAnsi="Arial" w:cs="Arial"/>
          <w:sz w:val="22"/>
          <w:szCs w:val="22"/>
          <w:lang w:val="en-GB"/>
        </w:rPr>
        <w:t>, p</w:t>
      </w:r>
      <w:r w:rsidRPr="00F60F3C">
        <w:rPr>
          <w:rFonts w:ascii="Arial" w:hAnsi="Arial" w:cs="Arial"/>
          <w:sz w:val="22"/>
          <w:szCs w:val="22"/>
          <w:lang w:val="en-GB"/>
        </w:rPr>
        <w:t xml:space="preserve">erhaps even within the </w:t>
      </w:r>
      <w:r w:rsidR="006C4909">
        <w:rPr>
          <w:rFonts w:ascii="Arial" w:hAnsi="Arial" w:cs="Arial"/>
          <w:sz w:val="22"/>
          <w:szCs w:val="22"/>
          <w:lang w:val="en-GB"/>
        </w:rPr>
        <w:t>global</w:t>
      </w:r>
      <w:r w:rsidRPr="00F60F3C">
        <w:rPr>
          <w:rFonts w:ascii="Arial" w:hAnsi="Arial" w:cs="Arial"/>
          <w:sz w:val="22"/>
          <w:szCs w:val="22"/>
          <w:lang w:val="en-GB"/>
        </w:rPr>
        <w:t xml:space="preserve"> community</w:t>
      </w:r>
      <w:r w:rsidR="006C4909">
        <w:rPr>
          <w:rFonts w:ascii="Arial" w:hAnsi="Arial" w:cs="Arial"/>
          <w:sz w:val="22"/>
          <w:szCs w:val="22"/>
          <w:lang w:val="en-GB"/>
        </w:rPr>
        <w:t xml:space="preserve"> b</w:t>
      </w:r>
      <w:r w:rsidRPr="00F60F3C">
        <w:rPr>
          <w:rFonts w:ascii="Arial" w:hAnsi="Arial" w:cs="Arial"/>
          <w:sz w:val="22"/>
          <w:szCs w:val="22"/>
          <w:lang w:val="en-GB"/>
        </w:rPr>
        <w:t>ecause it depicts the universal challenge humanity is facing.</w:t>
      </w:r>
    </w:p>
    <w:p w:rsidR="0021044B" w:rsidRPr="00F60F3C" w:rsidRDefault="0021044B" w:rsidP="00F60F3C">
      <w:pPr>
        <w:jc w:val="both"/>
        <w:rPr>
          <w:rFonts w:ascii="Arial" w:hAnsi="Arial" w:cs="Arial"/>
          <w:sz w:val="22"/>
          <w:szCs w:val="22"/>
          <w:lang w:val="en-GB"/>
        </w:rPr>
      </w:pPr>
    </w:p>
    <w:p w:rsidR="0021044B" w:rsidRPr="00F60F3C" w:rsidRDefault="00955EAB" w:rsidP="00F60F3C">
      <w:pPr>
        <w:jc w:val="both"/>
        <w:rPr>
          <w:rFonts w:ascii="Arial" w:hAnsi="Arial" w:cs="Arial"/>
          <w:sz w:val="22"/>
          <w:szCs w:val="22"/>
          <w:lang w:val="en-GB"/>
        </w:rPr>
      </w:pPr>
      <w:r>
        <w:rPr>
          <w:rFonts w:ascii="Arial" w:hAnsi="Arial" w:cs="Arial"/>
          <w:sz w:val="22"/>
          <w:szCs w:val="22"/>
          <w:lang w:val="en-GB"/>
        </w:rPr>
        <w:t>In essence</w:t>
      </w:r>
      <w:r w:rsidR="0021044B" w:rsidRPr="00F60F3C">
        <w:rPr>
          <w:rFonts w:ascii="Arial" w:hAnsi="Arial" w:cs="Arial"/>
          <w:sz w:val="22"/>
          <w:szCs w:val="22"/>
          <w:lang w:val="en-GB"/>
        </w:rPr>
        <w:t xml:space="preserve">, communities, </w:t>
      </w:r>
      <w:r w:rsidRPr="00F60F3C">
        <w:rPr>
          <w:rFonts w:ascii="Arial" w:hAnsi="Arial" w:cs="Arial"/>
          <w:sz w:val="22"/>
          <w:szCs w:val="22"/>
          <w:lang w:val="en-GB"/>
        </w:rPr>
        <w:t>commit</w:t>
      </w:r>
      <w:r>
        <w:rPr>
          <w:rFonts w:ascii="Arial" w:hAnsi="Arial" w:cs="Arial"/>
          <w:sz w:val="22"/>
          <w:szCs w:val="22"/>
          <w:lang w:val="en-GB"/>
        </w:rPr>
        <w:t>ted</w:t>
      </w:r>
      <w:r w:rsidR="0021044B" w:rsidRPr="00F60F3C">
        <w:rPr>
          <w:rFonts w:ascii="Arial" w:hAnsi="Arial" w:cs="Arial"/>
          <w:sz w:val="22"/>
          <w:szCs w:val="22"/>
          <w:lang w:val="en-GB"/>
        </w:rPr>
        <w:t xml:space="preserve"> to </w:t>
      </w:r>
      <w:r w:rsidR="006C4909">
        <w:rPr>
          <w:rFonts w:ascii="Arial" w:hAnsi="Arial" w:cs="Arial"/>
          <w:sz w:val="22"/>
          <w:szCs w:val="22"/>
          <w:lang w:val="en-GB"/>
        </w:rPr>
        <w:t>providing the pathway for a</w:t>
      </w:r>
      <w:r w:rsidR="0021044B" w:rsidRPr="00F60F3C">
        <w:rPr>
          <w:rFonts w:ascii="Arial" w:hAnsi="Arial" w:cs="Arial"/>
          <w:sz w:val="22"/>
          <w:szCs w:val="22"/>
          <w:lang w:val="en-GB"/>
        </w:rPr>
        <w:t xml:space="preserve"> </w:t>
      </w:r>
      <w:r>
        <w:rPr>
          <w:rFonts w:ascii="Arial" w:hAnsi="Arial" w:cs="Arial"/>
          <w:sz w:val="22"/>
          <w:szCs w:val="22"/>
          <w:lang w:val="en-GB"/>
        </w:rPr>
        <w:t>better life for the next generation</w:t>
      </w:r>
      <w:r w:rsidR="0021044B" w:rsidRPr="00F60F3C">
        <w:rPr>
          <w:rFonts w:ascii="Arial" w:hAnsi="Arial" w:cs="Arial"/>
          <w:sz w:val="22"/>
          <w:szCs w:val="22"/>
          <w:lang w:val="en-GB"/>
        </w:rPr>
        <w:t>, can drive sustainable development in specific and compelling ways.</w:t>
      </w:r>
    </w:p>
    <w:p w:rsidR="00730BAF" w:rsidRDefault="00730BAF" w:rsidP="00534FE0">
      <w:pPr>
        <w:jc w:val="both"/>
        <w:rPr>
          <w:rFonts w:ascii="Arial" w:hAnsi="Arial" w:cs="Arial"/>
          <w:sz w:val="22"/>
          <w:szCs w:val="22"/>
          <w:lang w:val="en-GB"/>
        </w:rPr>
      </w:pPr>
    </w:p>
    <w:p w:rsidR="0021044B" w:rsidRDefault="00955EAB" w:rsidP="00534FE0">
      <w:pPr>
        <w:jc w:val="both"/>
        <w:rPr>
          <w:rFonts w:ascii="Arial" w:hAnsi="Arial" w:cs="Arial"/>
          <w:sz w:val="22"/>
          <w:szCs w:val="22"/>
          <w:lang w:val="en-GB"/>
        </w:rPr>
      </w:pPr>
      <w:r>
        <w:rPr>
          <w:rFonts w:ascii="Arial" w:hAnsi="Arial" w:cs="Arial"/>
          <w:sz w:val="22"/>
          <w:szCs w:val="22"/>
          <w:lang w:val="en-GB"/>
        </w:rPr>
        <w:t xml:space="preserve">Such a metric would allow to more effectively communicate the success of </w:t>
      </w:r>
      <w:r w:rsidR="00710011">
        <w:rPr>
          <w:rFonts w:ascii="Arial" w:hAnsi="Arial" w:cs="Arial"/>
          <w:sz w:val="22"/>
          <w:szCs w:val="22"/>
          <w:lang w:val="en-GB"/>
        </w:rPr>
        <w:t>the</w:t>
      </w:r>
      <w:r>
        <w:rPr>
          <w:rFonts w:ascii="Arial" w:hAnsi="Arial" w:cs="Arial"/>
          <w:sz w:val="22"/>
          <w:szCs w:val="22"/>
          <w:lang w:val="en-GB"/>
        </w:rPr>
        <w:t xml:space="preserve"> </w:t>
      </w:r>
      <w:r w:rsidR="00C67C2A">
        <w:rPr>
          <w:rFonts w:ascii="Arial" w:hAnsi="Arial" w:cs="Arial"/>
          <w:sz w:val="22"/>
          <w:szCs w:val="22"/>
          <w:lang w:val="en-GB"/>
        </w:rPr>
        <w:t>communities working with the social entrepreneurs</w:t>
      </w:r>
      <w:r>
        <w:rPr>
          <w:rFonts w:ascii="Arial" w:hAnsi="Arial" w:cs="Arial"/>
          <w:sz w:val="22"/>
          <w:szCs w:val="22"/>
          <w:lang w:val="en-GB"/>
        </w:rPr>
        <w:t>, in a way consistent with UNDP’s development approach</w:t>
      </w:r>
      <w:r w:rsidR="00C67C2A">
        <w:rPr>
          <w:rFonts w:ascii="Arial" w:hAnsi="Arial" w:cs="Arial"/>
          <w:sz w:val="22"/>
          <w:szCs w:val="22"/>
          <w:lang w:val="en-GB"/>
        </w:rPr>
        <w:t xml:space="preserve"> (the world’s “gold standard” for comparing national development achievements)</w:t>
      </w:r>
      <w:r>
        <w:rPr>
          <w:rFonts w:ascii="Arial" w:hAnsi="Arial" w:cs="Arial"/>
          <w:sz w:val="22"/>
          <w:szCs w:val="22"/>
          <w:lang w:val="en-GB"/>
        </w:rPr>
        <w:t>, while introducing also the sustainability dimension.</w:t>
      </w:r>
    </w:p>
    <w:p w:rsidR="00955EAB" w:rsidRDefault="00955EAB" w:rsidP="00534FE0">
      <w:pPr>
        <w:jc w:val="both"/>
        <w:rPr>
          <w:rFonts w:ascii="Arial" w:hAnsi="Arial" w:cs="Arial"/>
          <w:sz w:val="22"/>
          <w:szCs w:val="22"/>
          <w:lang w:val="en-GB"/>
        </w:rPr>
      </w:pPr>
    </w:p>
    <w:p w:rsidR="000F5EB9" w:rsidRDefault="000F5EB9" w:rsidP="00534FE0">
      <w:pPr>
        <w:jc w:val="both"/>
        <w:rPr>
          <w:rFonts w:ascii="Arial" w:hAnsi="Arial" w:cs="Arial"/>
          <w:sz w:val="22"/>
          <w:szCs w:val="22"/>
          <w:lang w:val="en-GB"/>
        </w:rPr>
      </w:pPr>
    </w:p>
    <w:p w:rsidR="00F215E1" w:rsidRDefault="00F215E1" w:rsidP="00534FE0">
      <w:pPr>
        <w:jc w:val="both"/>
        <w:rPr>
          <w:rFonts w:ascii="Arial" w:hAnsi="Arial" w:cs="Arial"/>
          <w:sz w:val="22"/>
          <w:szCs w:val="22"/>
          <w:lang w:val="en-GB"/>
        </w:rPr>
      </w:pPr>
    </w:p>
    <w:p w:rsidR="00F215E1" w:rsidRPr="00F215E1" w:rsidRDefault="000617B7" w:rsidP="00534FE0">
      <w:pPr>
        <w:jc w:val="both"/>
        <w:rPr>
          <w:rFonts w:ascii="Arial" w:hAnsi="Arial" w:cs="Arial"/>
          <w:b/>
          <w:lang w:val="en-GB"/>
        </w:rPr>
      </w:pPr>
      <w:r w:rsidRPr="000617B7">
        <w:rPr>
          <w:rFonts w:ascii="Arial" w:hAnsi="Arial" w:cs="Arial"/>
          <w:b/>
          <w:lang w:val="en-GB"/>
        </w:rPr>
        <w:t>How to Get Involved</w:t>
      </w:r>
    </w:p>
    <w:p w:rsidR="003E2367" w:rsidRDefault="003E2367" w:rsidP="00534FE0">
      <w:pPr>
        <w:jc w:val="both"/>
        <w:rPr>
          <w:rFonts w:ascii="Arial" w:hAnsi="Arial" w:cs="Arial"/>
          <w:sz w:val="22"/>
          <w:szCs w:val="22"/>
          <w:lang w:val="en-GB"/>
        </w:rPr>
      </w:pPr>
    </w:p>
    <w:p w:rsidR="00F215E1" w:rsidRDefault="00F215E1" w:rsidP="00534FE0">
      <w:pPr>
        <w:jc w:val="both"/>
        <w:rPr>
          <w:rFonts w:ascii="Arial" w:hAnsi="Arial" w:cs="Arial"/>
          <w:sz w:val="22"/>
          <w:szCs w:val="22"/>
          <w:lang w:val="en-GB"/>
        </w:rPr>
      </w:pPr>
      <w:r>
        <w:rPr>
          <w:rFonts w:ascii="Arial" w:hAnsi="Arial" w:cs="Arial"/>
          <w:sz w:val="22"/>
          <w:szCs w:val="22"/>
          <w:lang w:val="en-GB"/>
        </w:rPr>
        <w:t xml:space="preserve">By definition, social entrepreneurs seek and offer innovative solutions to address the world’s most pressing problems. For this reason, they are the ideal candidates to implement this metric and bring them to communities that can benefit from it the most. It is no longer enough to devote countless, precious resources to numerous sustainable development initiatives if there is no way to measure the outcomes of these efforts. </w:t>
      </w:r>
      <w:r w:rsidR="003E2367">
        <w:rPr>
          <w:rFonts w:ascii="Arial" w:hAnsi="Arial" w:cs="Arial"/>
          <w:b/>
          <w:sz w:val="22"/>
          <w:szCs w:val="22"/>
          <w:lang w:val="en-GB"/>
        </w:rPr>
        <w:t>Good intentions or q</w:t>
      </w:r>
      <w:r w:rsidR="000617B7" w:rsidRPr="000617B7">
        <w:rPr>
          <w:rFonts w:ascii="Arial" w:hAnsi="Arial" w:cs="Arial"/>
          <w:b/>
          <w:sz w:val="22"/>
          <w:szCs w:val="22"/>
          <w:lang w:val="en-GB"/>
        </w:rPr>
        <w:t xml:space="preserve">uantity of actions cannot be a proxy for </w:t>
      </w:r>
      <w:r w:rsidR="003E2367">
        <w:rPr>
          <w:rFonts w:ascii="Arial" w:hAnsi="Arial" w:cs="Arial"/>
          <w:b/>
          <w:sz w:val="22"/>
          <w:szCs w:val="22"/>
          <w:lang w:val="en-GB"/>
        </w:rPr>
        <w:t xml:space="preserve">the </w:t>
      </w:r>
      <w:r w:rsidR="000617B7" w:rsidRPr="000617B7">
        <w:rPr>
          <w:rFonts w:ascii="Arial" w:hAnsi="Arial" w:cs="Arial"/>
          <w:b/>
          <w:sz w:val="22"/>
          <w:szCs w:val="22"/>
          <w:lang w:val="en-GB"/>
        </w:rPr>
        <w:t>quality of outcomes.</w:t>
      </w:r>
      <w:r>
        <w:rPr>
          <w:rFonts w:ascii="Arial" w:hAnsi="Arial" w:cs="Arial"/>
          <w:b/>
          <w:sz w:val="22"/>
          <w:szCs w:val="22"/>
          <w:lang w:val="en-GB"/>
        </w:rPr>
        <w:t xml:space="preserve"> </w:t>
      </w:r>
      <w:r>
        <w:rPr>
          <w:rFonts w:ascii="Arial" w:hAnsi="Arial" w:cs="Arial"/>
          <w:sz w:val="22"/>
          <w:szCs w:val="22"/>
          <w:lang w:val="en-GB"/>
        </w:rPr>
        <w:t xml:space="preserve"> While not capturing everything, this metric summarizes key outcomes that are core to sustainable development, in a way that can be compared against any community at any scale across the world.</w:t>
      </w:r>
    </w:p>
    <w:p w:rsidR="00F215E1" w:rsidRDefault="00F215E1" w:rsidP="00534FE0">
      <w:pPr>
        <w:jc w:val="both"/>
        <w:rPr>
          <w:rFonts w:ascii="Arial" w:hAnsi="Arial" w:cs="Arial"/>
          <w:sz w:val="22"/>
          <w:szCs w:val="22"/>
          <w:lang w:val="en-GB"/>
        </w:rPr>
      </w:pPr>
      <w:bookmarkStart w:id="0" w:name="_GoBack"/>
      <w:bookmarkEnd w:id="0"/>
    </w:p>
    <w:p w:rsidR="00F215E1" w:rsidRDefault="00F215E1" w:rsidP="00534FE0">
      <w:pPr>
        <w:jc w:val="both"/>
        <w:rPr>
          <w:rFonts w:ascii="Arial" w:hAnsi="Arial" w:cs="Arial"/>
          <w:sz w:val="22"/>
          <w:szCs w:val="22"/>
          <w:lang w:val="en-GB"/>
        </w:rPr>
      </w:pPr>
      <w:r>
        <w:rPr>
          <w:rFonts w:ascii="Arial" w:hAnsi="Arial" w:cs="Arial"/>
          <w:sz w:val="22"/>
          <w:szCs w:val="22"/>
          <w:lang w:val="en-GB"/>
        </w:rPr>
        <w:t xml:space="preserve">Everyone deserves the opportunity to live a fulfilling life; let’s give them a tool that </w:t>
      </w:r>
      <w:r w:rsidR="00CA2FCC">
        <w:rPr>
          <w:rFonts w:ascii="Arial" w:hAnsi="Arial" w:cs="Arial"/>
          <w:sz w:val="22"/>
          <w:szCs w:val="22"/>
          <w:lang w:val="en-GB"/>
        </w:rPr>
        <w:t>will make this a reality. Resource budgets are not a long-term concern. They are affecting people here and now. Getting it right is not just a benefit for future generations. It is an investment present generations’ ability to have thriving lives.</w:t>
      </w:r>
    </w:p>
    <w:p w:rsidR="00CA2FCC" w:rsidRDefault="00CA2FCC" w:rsidP="00534FE0">
      <w:pPr>
        <w:jc w:val="both"/>
        <w:rPr>
          <w:rFonts w:ascii="Arial" w:hAnsi="Arial" w:cs="Arial"/>
          <w:sz w:val="22"/>
          <w:szCs w:val="22"/>
          <w:lang w:val="en-GB"/>
        </w:rPr>
      </w:pPr>
    </w:p>
    <w:p w:rsidR="0021044B" w:rsidRPr="00580279" w:rsidRDefault="00F215E1" w:rsidP="00534FE0">
      <w:pPr>
        <w:jc w:val="both"/>
        <w:rPr>
          <w:rFonts w:ascii="Arial" w:hAnsi="Arial" w:cs="Arial"/>
          <w:sz w:val="22"/>
          <w:szCs w:val="22"/>
          <w:lang w:val="en-GB"/>
        </w:rPr>
      </w:pPr>
      <w:r>
        <w:rPr>
          <w:rFonts w:ascii="Arial" w:hAnsi="Arial" w:cs="Arial"/>
          <w:sz w:val="22"/>
          <w:szCs w:val="22"/>
          <w:lang w:val="en-GB"/>
        </w:rPr>
        <w:t>Join us</w:t>
      </w:r>
      <w:r w:rsidR="00CA2FCC">
        <w:rPr>
          <w:rFonts w:ascii="Arial" w:hAnsi="Arial" w:cs="Arial"/>
          <w:sz w:val="22"/>
          <w:szCs w:val="22"/>
          <w:lang w:val="en-GB"/>
        </w:rPr>
        <w:t xml:space="preserve">. Work with us to assess your investments. Together, we can shape the future we want. Please contact us at </w:t>
      </w:r>
      <w:hyperlink r:id="rId12" w:history="1">
        <w:r w:rsidR="00CA2FCC" w:rsidRPr="00F715BF">
          <w:rPr>
            <w:rStyle w:val="Hyperlink"/>
            <w:rFonts w:ascii="Arial" w:hAnsi="Arial" w:cs="Arial"/>
            <w:sz w:val="22"/>
            <w:szCs w:val="22"/>
            <w:lang w:val="en-GB"/>
          </w:rPr>
          <w:t>jill@footprintnetwork.org</w:t>
        </w:r>
      </w:hyperlink>
      <w:r w:rsidR="00CA2FCC">
        <w:rPr>
          <w:rFonts w:ascii="Arial" w:hAnsi="Arial" w:cs="Arial"/>
          <w:sz w:val="22"/>
          <w:szCs w:val="22"/>
          <w:lang w:val="en-GB"/>
        </w:rPr>
        <w:t xml:space="preserve"> if you are interested to learn more, or want to pilot this approach with your initiatives</w:t>
      </w:r>
      <w:r w:rsidR="008D48CE">
        <w:rPr>
          <w:rFonts w:ascii="Arial" w:hAnsi="Arial" w:cs="Arial"/>
          <w:sz w:val="22"/>
          <w:szCs w:val="22"/>
          <w:lang w:val="en-GB"/>
        </w:rPr>
        <w:t>. It will not only help you to be more effective and substantiate your impact in more comparable and universal ways, but you will also help to make development more effective in the development community.</w:t>
      </w:r>
    </w:p>
    <w:p w:rsidR="00F60F3C" w:rsidRDefault="00F60F3C">
      <w:pPr>
        <w:rPr>
          <w:rFonts w:ascii="Arial" w:hAnsi="Arial" w:cs="Arial"/>
          <w:b/>
          <w:lang w:val="en-GB"/>
        </w:rPr>
      </w:pPr>
      <w:r>
        <w:rPr>
          <w:rFonts w:ascii="Arial" w:hAnsi="Arial" w:cs="Arial"/>
          <w:b/>
          <w:lang w:val="en-GB"/>
        </w:rPr>
        <w:br w:type="page"/>
      </w:r>
    </w:p>
    <w:p w:rsidR="00955EAB" w:rsidRPr="00D1690A" w:rsidRDefault="00955EAB" w:rsidP="00955EAB">
      <w:pPr>
        <w:jc w:val="both"/>
        <w:rPr>
          <w:rFonts w:ascii="Arial" w:hAnsi="Arial" w:cs="Arial"/>
          <w:b/>
          <w:sz w:val="28"/>
          <w:szCs w:val="28"/>
          <w:lang w:val="en-GB" w:eastAsia="de-CH"/>
        </w:rPr>
      </w:pPr>
      <w:r w:rsidRPr="007C276B">
        <w:rPr>
          <w:rFonts w:ascii="Arial" w:hAnsi="Arial" w:cs="Arial"/>
          <w:b/>
          <w:sz w:val="28"/>
          <w:szCs w:val="28"/>
          <w:lang w:val="en-GB" w:eastAsia="de-CH"/>
        </w:rPr>
        <w:lastRenderedPageBreak/>
        <w:t>APPENDIX</w:t>
      </w:r>
      <w:r>
        <w:rPr>
          <w:rFonts w:ascii="Arial" w:hAnsi="Arial" w:cs="Arial"/>
          <w:b/>
          <w:sz w:val="28"/>
          <w:szCs w:val="28"/>
          <w:lang w:val="en-GB" w:eastAsia="de-CH"/>
        </w:rPr>
        <w:t xml:space="preserve"> I</w:t>
      </w:r>
      <w:r w:rsidRPr="007C276B">
        <w:rPr>
          <w:rFonts w:ascii="Arial" w:hAnsi="Arial" w:cs="Arial"/>
          <w:b/>
          <w:sz w:val="28"/>
          <w:szCs w:val="28"/>
          <w:lang w:val="en-GB" w:eastAsia="de-CH"/>
        </w:rPr>
        <w:t>:</w:t>
      </w:r>
    </w:p>
    <w:p w:rsidR="00955EAB" w:rsidRPr="00D1690A" w:rsidRDefault="00955EAB" w:rsidP="00955EAB">
      <w:pPr>
        <w:jc w:val="both"/>
        <w:rPr>
          <w:rFonts w:ascii="Arial" w:hAnsi="Arial" w:cs="Arial"/>
          <w:b/>
          <w:sz w:val="28"/>
          <w:szCs w:val="28"/>
          <w:lang w:val="en-GB" w:eastAsia="de-CH"/>
        </w:rPr>
      </w:pPr>
    </w:p>
    <w:p w:rsidR="00731763" w:rsidRPr="00955EAB" w:rsidRDefault="00731763" w:rsidP="00534FE0">
      <w:pPr>
        <w:jc w:val="both"/>
        <w:rPr>
          <w:rFonts w:ascii="Arial" w:hAnsi="Arial" w:cs="Arial"/>
          <w:b/>
          <w:sz w:val="28"/>
          <w:szCs w:val="28"/>
          <w:lang w:val="en-GB" w:eastAsia="de-CH"/>
        </w:rPr>
      </w:pPr>
      <w:r w:rsidRPr="00955EAB">
        <w:rPr>
          <w:rFonts w:ascii="Arial" w:hAnsi="Arial" w:cs="Arial"/>
          <w:b/>
          <w:sz w:val="28"/>
          <w:szCs w:val="28"/>
          <w:lang w:val="en-GB" w:eastAsia="de-CH"/>
        </w:rPr>
        <w:t xml:space="preserve">Benefits of </w:t>
      </w:r>
      <w:r w:rsidR="005D473C" w:rsidRPr="00955EAB">
        <w:rPr>
          <w:rFonts w:ascii="Arial" w:hAnsi="Arial" w:cs="Arial"/>
          <w:b/>
          <w:sz w:val="28"/>
          <w:szCs w:val="28"/>
          <w:lang w:val="en-GB" w:eastAsia="de-CH"/>
        </w:rPr>
        <w:t xml:space="preserve">Introducing </w:t>
      </w:r>
      <w:r w:rsidRPr="00955EAB">
        <w:rPr>
          <w:rFonts w:ascii="Arial" w:hAnsi="Arial" w:cs="Arial"/>
          <w:b/>
          <w:sz w:val="28"/>
          <w:szCs w:val="28"/>
          <w:lang w:val="en-GB" w:eastAsia="de-CH"/>
        </w:rPr>
        <w:t xml:space="preserve">such a </w:t>
      </w:r>
      <w:r w:rsidR="005D473C" w:rsidRPr="00955EAB">
        <w:rPr>
          <w:rFonts w:ascii="Arial" w:hAnsi="Arial" w:cs="Arial"/>
          <w:b/>
          <w:sz w:val="28"/>
          <w:szCs w:val="28"/>
          <w:lang w:val="en-GB" w:eastAsia="de-CH"/>
        </w:rPr>
        <w:t>Measurement Framework</w:t>
      </w:r>
    </w:p>
    <w:p w:rsidR="00563918" w:rsidRDefault="00563918" w:rsidP="00534FE0">
      <w:pPr>
        <w:jc w:val="both"/>
        <w:rPr>
          <w:rFonts w:ascii="Arial" w:hAnsi="Arial" w:cs="Arial"/>
          <w:lang w:val="en-GB" w:eastAsia="de-CH"/>
        </w:rPr>
      </w:pPr>
    </w:p>
    <w:p w:rsidR="00955EAB" w:rsidRPr="00580279" w:rsidRDefault="00955EAB" w:rsidP="00534FE0">
      <w:pPr>
        <w:jc w:val="both"/>
        <w:rPr>
          <w:rFonts w:ascii="Arial" w:hAnsi="Arial" w:cs="Arial"/>
          <w:lang w:val="en-GB" w:eastAsia="de-CH"/>
        </w:rPr>
      </w:pPr>
    </w:p>
    <w:p w:rsidR="00D21B2F" w:rsidRPr="00580279" w:rsidRDefault="00D21B2F" w:rsidP="00534FE0">
      <w:pPr>
        <w:jc w:val="both"/>
        <w:rPr>
          <w:rFonts w:ascii="Arial" w:hAnsi="Arial" w:cs="Arial"/>
          <w:sz w:val="22"/>
          <w:szCs w:val="22"/>
          <w:lang w:val="en-GB" w:eastAsia="de-CH"/>
        </w:rPr>
      </w:pPr>
      <w:r w:rsidRPr="00580279">
        <w:rPr>
          <w:rFonts w:ascii="Arial" w:hAnsi="Arial" w:cs="Arial"/>
          <w:b/>
          <w:sz w:val="22"/>
          <w:szCs w:val="22"/>
          <w:lang w:val="en-GB" w:eastAsia="de-CH"/>
        </w:rPr>
        <w:t>Easy to understand.</w:t>
      </w:r>
      <w:r w:rsidRPr="00580279">
        <w:rPr>
          <w:rFonts w:ascii="Arial" w:hAnsi="Arial" w:cs="Arial"/>
          <w:sz w:val="22"/>
          <w:szCs w:val="22"/>
          <w:lang w:val="en-GB" w:eastAsia="de-CH"/>
        </w:rPr>
        <w:t xml:space="preserve"> The Footprint provides a visual image and communicates easily. Everybody understands that nature provides us with resources and that this takes space. Like a garden or a field.</w:t>
      </w:r>
      <w:r w:rsidR="000E7DE6" w:rsidRPr="00580279">
        <w:rPr>
          <w:rFonts w:ascii="Arial" w:hAnsi="Arial" w:cs="Arial"/>
          <w:sz w:val="22"/>
          <w:szCs w:val="22"/>
          <w:lang w:val="en-GB" w:eastAsia="de-CH"/>
        </w:rPr>
        <w:t xml:space="preserve"> Also the Human Development Index is widely used and understood.</w:t>
      </w:r>
    </w:p>
    <w:p w:rsidR="00D21B2F" w:rsidRPr="00580279" w:rsidRDefault="00D21B2F" w:rsidP="00534FE0">
      <w:pPr>
        <w:jc w:val="both"/>
        <w:rPr>
          <w:rFonts w:ascii="Arial" w:hAnsi="Arial" w:cs="Arial"/>
          <w:sz w:val="22"/>
          <w:szCs w:val="22"/>
          <w:lang w:val="en-GB" w:eastAsia="de-CH"/>
        </w:rPr>
      </w:pPr>
    </w:p>
    <w:p w:rsidR="00D21B2F" w:rsidRPr="00580279" w:rsidRDefault="00D21B2F" w:rsidP="00534FE0">
      <w:pPr>
        <w:jc w:val="both"/>
        <w:rPr>
          <w:rFonts w:ascii="Arial" w:hAnsi="Arial" w:cs="Arial"/>
          <w:sz w:val="22"/>
          <w:szCs w:val="22"/>
          <w:lang w:val="en-GB" w:eastAsia="de-CH"/>
        </w:rPr>
      </w:pPr>
      <w:r w:rsidRPr="00580279">
        <w:rPr>
          <w:rFonts w:ascii="Arial" w:hAnsi="Arial" w:cs="Arial"/>
          <w:b/>
          <w:sz w:val="22"/>
          <w:szCs w:val="22"/>
          <w:lang w:val="en-GB" w:eastAsia="de-CH"/>
        </w:rPr>
        <w:t>Media effective</w:t>
      </w:r>
      <w:r w:rsidRPr="00580279">
        <w:rPr>
          <w:rFonts w:ascii="Arial" w:hAnsi="Arial" w:cs="Arial"/>
          <w:sz w:val="22"/>
          <w:szCs w:val="22"/>
          <w:lang w:val="en-GB" w:eastAsia="de-CH"/>
        </w:rPr>
        <w:t>. This approach has produced large and positive media success for WWF. It is the Footprint story, among all the messages they prepare, that gets picked up most vigorously and distributed widely. Backlash has been nonexistent to minimal. Nobody questions that a “Footprint” exists</w:t>
      </w:r>
      <w:r w:rsidR="004553C7" w:rsidRPr="00580279">
        <w:rPr>
          <w:rFonts w:ascii="Arial" w:hAnsi="Arial" w:cs="Arial"/>
          <w:sz w:val="22"/>
          <w:szCs w:val="22"/>
          <w:lang w:val="en-GB" w:eastAsia="de-CH"/>
        </w:rPr>
        <w:t>.</w:t>
      </w:r>
    </w:p>
    <w:p w:rsidR="00D21B2F" w:rsidRPr="00580279" w:rsidRDefault="00D21B2F" w:rsidP="00534FE0">
      <w:pPr>
        <w:jc w:val="both"/>
        <w:rPr>
          <w:rFonts w:ascii="Arial" w:hAnsi="Arial" w:cs="Arial"/>
          <w:sz w:val="22"/>
          <w:szCs w:val="22"/>
          <w:lang w:val="en-GB" w:eastAsia="de-CH"/>
        </w:rPr>
      </w:pPr>
    </w:p>
    <w:p w:rsidR="00D21B2F" w:rsidRPr="00580279" w:rsidRDefault="00D21B2F" w:rsidP="00534FE0">
      <w:pPr>
        <w:jc w:val="both"/>
        <w:rPr>
          <w:rFonts w:ascii="Arial" w:hAnsi="Arial" w:cs="Arial"/>
          <w:sz w:val="22"/>
          <w:szCs w:val="22"/>
          <w:lang w:val="en-GB" w:eastAsia="de-CH"/>
        </w:rPr>
      </w:pPr>
      <w:r w:rsidRPr="00580279">
        <w:rPr>
          <w:rFonts w:ascii="Arial" w:hAnsi="Arial" w:cs="Arial"/>
          <w:b/>
          <w:sz w:val="22"/>
          <w:szCs w:val="22"/>
          <w:lang w:val="en-GB" w:eastAsia="de-CH"/>
        </w:rPr>
        <w:t>Outcome based</w:t>
      </w:r>
      <w:r w:rsidRPr="00580279">
        <w:rPr>
          <w:rFonts w:ascii="Arial" w:hAnsi="Arial" w:cs="Arial"/>
          <w:sz w:val="22"/>
          <w:szCs w:val="22"/>
          <w:lang w:val="en-GB" w:eastAsia="de-CH"/>
        </w:rPr>
        <w:t xml:space="preserve">. The framework does not prescribe a process, or strategy. It does not take a position on how the economy needs to be organized, just measures results. </w:t>
      </w:r>
    </w:p>
    <w:p w:rsidR="00D21B2F" w:rsidRPr="00580279" w:rsidRDefault="00D21B2F" w:rsidP="00534FE0">
      <w:pPr>
        <w:jc w:val="both"/>
        <w:rPr>
          <w:rFonts w:ascii="Arial" w:hAnsi="Arial" w:cs="Arial"/>
          <w:sz w:val="22"/>
          <w:szCs w:val="22"/>
          <w:lang w:val="en-GB" w:eastAsia="de-CH"/>
        </w:rPr>
      </w:pPr>
    </w:p>
    <w:p w:rsidR="00D21B2F" w:rsidRPr="00580279" w:rsidRDefault="00862253" w:rsidP="00534FE0">
      <w:pPr>
        <w:jc w:val="both"/>
        <w:rPr>
          <w:rFonts w:ascii="Arial" w:hAnsi="Arial" w:cs="Arial"/>
          <w:sz w:val="22"/>
          <w:szCs w:val="22"/>
          <w:lang w:val="en-GB" w:eastAsia="de-CH"/>
        </w:rPr>
      </w:pPr>
      <w:proofErr w:type="gramStart"/>
      <w:r>
        <w:rPr>
          <w:rFonts w:ascii="Arial" w:hAnsi="Arial" w:cs="Arial"/>
          <w:b/>
          <w:sz w:val="22"/>
          <w:szCs w:val="22"/>
          <w:lang w:val="en-GB" w:eastAsia="de-CH"/>
        </w:rPr>
        <w:t>Rewards i</w:t>
      </w:r>
      <w:r w:rsidR="00F215E1">
        <w:rPr>
          <w:rFonts w:ascii="Arial" w:hAnsi="Arial" w:cs="Arial"/>
          <w:b/>
          <w:sz w:val="22"/>
          <w:szCs w:val="22"/>
          <w:lang w:val="en-GB" w:eastAsia="de-CH"/>
        </w:rPr>
        <w:t>nnovative leaders</w:t>
      </w:r>
      <w:r w:rsidR="00D21B2F" w:rsidRPr="00580279">
        <w:rPr>
          <w:rFonts w:ascii="Arial" w:hAnsi="Arial" w:cs="Arial"/>
          <w:b/>
          <w:sz w:val="22"/>
          <w:szCs w:val="22"/>
          <w:lang w:val="en-GB" w:eastAsia="de-CH"/>
        </w:rPr>
        <w:t>.</w:t>
      </w:r>
      <w:proofErr w:type="gramEnd"/>
      <w:r w:rsidR="00D21B2F" w:rsidRPr="00580279">
        <w:rPr>
          <w:rFonts w:ascii="Arial" w:hAnsi="Arial" w:cs="Arial"/>
          <w:sz w:val="22"/>
          <w:szCs w:val="22"/>
          <w:lang w:val="en-GB" w:eastAsia="de-CH"/>
        </w:rPr>
        <w:t xml:space="preserve"> This approach makes apparent that nations do not need to wait for global consensus. The panel can emphasize that early movers will be winners.</w:t>
      </w:r>
    </w:p>
    <w:p w:rsidR="003575D9" w:rsidRDefault="003575D9" w:rsidP="00534FE0">
      <w:pPr>
        <w:jc w:val="both"/>
        <w:rPr>
          <w:rFonts w:ascii="Arial" w:hAnsi="Arial" w:cs="Arial"/>
          <w:sz w:val="22"/>
          <w:szCs w:val="22"/>
          <w:lang w:val="en-GB" w:eastAsia="de-CH"/>
        </w:rPr>
      </w:pPr>
    </w:p>
    <w:p w:rsidR="00893754" w:rsidRPr="00580279" w:rsidRDefault="00893754" w:rsidP="00534FE0">
      <w:pPr>
        <w:jc w:val="both"/>
        <w:rPr>
          <w:rFonts w:ascii="Arial" w:hAnsi="Arial" w:cs="Arial"/>
          <w:sz w:val="22"/>
          <w:szCs w:val="22"/>
          <w:lang w:val="en-GB" w:eastAsia="de-CH"/>
        </w:rPr>
      </w:pPr>
      <w:r w:rsidRPr="00893754">
        <w:rPr>
          <w:rFonts w:ascii="Arial" w:hAnsi="Arial" w:cs="Arial"/>
          <w:b/>
          <w:sz w:val="22"/>
          <w:szCs w:val="22"/>
          <w:lang w:val="en-GB" w:eastAsia="de-CH"/>
        </w:rPr>
        <w:t>In support of a universal goal – and core to each entity’s success.</w:t>
      </w:r>
      <w:r>
        <w:rPr>
          <w:rFonts w:ascii="Arial" w:hAnsi="Arial" w:cs="Arial"/>
          <w:sz w:val="22"/>
          <w:szCs w:val="22"/>
          <w:lang w:val="en-GB" w:eastAsia="de-CH"/>
        </w:rPr>
        <w:t xml:space="preserve"> Without investing in lasting gains, no economic unit will succeed.</w:t>
      </w:r>
    </w:p>
    <w:p w:rsidR="00730BAF" w:rsidRDefault="00730BAF" w:rsidP="00534FE0">
      <w:pPr>
        <w:jc w:val="both"/>
        <w:rPr>
          <w:rFonts w:ascii="Arial" w:hAnsi="Arial" w:cs="Arial"/>
          <w:sz w:val="22"/>
          <w:szCs w:val="22"/>
          <w:lang w:val="en-GB" w:eastAsia="de-CH"/>
        </w:rPr>
      </w:pPr>
    </w:p>
    <w:p w:rsidR="00893754" w:rsidRPr="00580279" w:rsidRDefault="00893754" w:rsidP="00534FE0">
      <w:pPr>
        <w:jc w:val="both"/>
        <w:rPr>
          <w:rFonts w:ascii="Arial" w:hAnsi="Arial" w:cs="Arial"/>
          <w:sz w:val="22"/>
          <w:szCs w:val="22"/>
          <w:lang w:val="en-GB" w:eastAsia="de-CH"/>
        </w:rPr>
      </w:pPr>
    </w:p>
    <w:p w:rsidR="00563918" w:rsidRPr="00580279" w:rsidRDefault="00697C7C" w:rsidP="00534FE0">
      <w:pPr>
        <w:jc w:val="both"/>
        <w:rPr>
          <w:rFonts w:ascii="Arial" w:hAnsi="Arial" w:cs="Arial"/>
          <w:b/>
          <w:lang w:val="en-GB" w:eastAsia="de-CH"/>
        </w:rPr>
      </w:pPr>
      <w:r w:rsidRPr="00580279">
        <w:rPr>
          <w:rFonts w:ascii="Arial" w:hAnsi="Arial" w:cs="Arial"/>
          <w:b/>
          <w:lang w:val="en-GB" w:eastAsia="de-CH"/>
        </w:rPr>
        <w:t>Potential Diffi</w:t>
      </w:r>
      <w:r w:rsidR="00563918" w:rsidRPr="00580279">
        <w:rPr>
          <w:rFonts w:ascii="Arial" w:hAnsi="Arial" w:cs="Arial"/>
          <w:b/>
          <w:lang w:val="en-GB" w:eastAsia="de-CH"/>
        </w:rPr>
        <w:t>culties</w:t>
      </w:r>
      <w:r w:rsidRPr="00580279">
        <w:rPr>
          <w:rFonts w:ascii="Arial" w:hAnsi="Arial" w:cs="Arial"/>
          <w:b/>
          <w:lang w:val="en-GB" w:eastAsia="de-CH"/>
        </w:rPr>
        <w:t xml:space="preserve"> for </w:t>
      </w:r>
      <w:r w:rsidR="005D473C" w:rsidRPr="00580279">
        <w:rPr>
          <w:rFonts w:ascii="Arial" w:hAnsi="Arial" w:cs="Arial"/>
          <w:b/>
          <w:lang w:val="en-GB" w:eastAsia="de-CH"/>
        </w:rPr>
        <w:t xml:space="preserve">Introducing </w:t>
      </w:r>
      <w:r w:rsidRPr="00580279">
        <w:rPr>
          <w:rFonts w:ascii="Arial" w:hAnsi="Arial" w:cs="Arial"/>
          <w:b/>
          <w:lang w:val="en-GB" w:eastAsia="de-CH"/>
        </w:rPr>
        <w:t>this</w:t>
      </w:r>
      <w:r w:rsidR="003575D9" w:rsidRPr="00580279">
        <w:rPr>
          <w:rFonts w:ascii="Arial" w:hAnsi="Arial" w:cs="Arial"/>
          <w:b/>
          <w:lang w:val="en-GB" w:eastAsia="de-CH"/>
        </w:rPr>
        <w:t xml:space="preserve"> </w:t>
      </w:r>
      <w:r w:rsidR="005D473C" w:rsidRPr="00580279">
        <w:rPr>
          <w:rFonts w:ascii="Arial" w:hAnsi="Arial" w:cs="Arial"/>
          <w:b/>
          <w:lang w:val="en-GB" w:eastAsia="de-CH"/>
        </w:rPr>
        <w:t>Framework</w:t>
      </w:r>
    </w:p>
    <w:p w:rsidR="00697C7C" w:rsidRPr="00580279" w:rsidRDefault="00697C7C" w:rsidP="00534FE0">
      <w:pPr>
        <w:jc w:val="both"/>
        <w:rPr>
          <w:rFonts w:ascii="Arial" w:hAnsi="Arial" w:cs="Arial"/>
          <w:b/>
          <w:sz w:val="22"/>
          <w:szCs w:val="22"/>
          <w:lang w:val="en-GB" w:eastAsia="de-CH"/>
        </w:rPr>
      </w:pPr>
    </w:p>
    <w:p w:rsidR="003758E0" w:rsidRPr="00580279" w:rsidRDefault="00220595" w:rsidP="00534FE0">
      <w:pPr>
        <w:jc w:val="both"/>
        <w:rPr>
          <w:rFonts w:ascii="Arial" w:hAnsi="Arial" w:cs="Arial"/>
          <w:sz w:val="22"/>
          <w:szCs w:val="22"/>
          <w:lang w:val="en-GB" w:eastAsia="de-CH"/>
        </w:rPr>
      </w:pPr>
      <w:r w:rsidRPr="00580279">
        <w:rPr>
          <w:rFonts w:ascii="Arial" w:hAnsi="Arial" w:cs="Arial"/>
          <w:b/>
          <w:sz w:val="22"/>
          <w:szCs w:val="22"/>
          <w:lang w:val="en-GB" w:eastAsia="de-CH"/>
        </w:rPr>
        <w:t>Resistance to becoming specific.</w:t>
      </w:r>
      <w:r w:rsidRPr="00580279">
        <w:rPr>
          <w:rFonts w:ascii="Arial" w:hAnsi="Arial" w:cs="Arial"/>
          <w:sz w:val="22"/>
          <w:szCs w:val="22"/>
          <w:lang w:val="en-GB" w:eastAsia="de-CH"/>
        </w:rPr>
        <w:t xml:space="preserve"> </w:t>
      </w:r>
      <w:r w:rsidR="003758E0" w:rsidRPr="00580279">
        <w:rPr>
          <w:rFonts w:ascii="Arial" w:hAnsi="Arial" w:cs="Arial"/>
          <w:sz w:val="22"/>
          <w:szCs w:val="22"/>
          <w:lang w:val="en-GB" w:eastAsia="de-CH"/>
        </w:rPr>
        <w:t xml:space="preserve">The undefined nature of sustainable development has </w:t>
      </w:r>
      <w:r w:rsidR="005D473C" w:rsidRPr="00580279">
        <w:rPr>
          <w:rFonts w:ascii="Arial" w:hAnsi="Arial" w:cs="Arial"/>
          <w:sz w:val="22"/>
          <w:szCs w:val="22"/>
          <w:lang w:val="en-GB" w:eastAsia="de-CH"/>
        </w:rPr>
        <w:t>kept the debate</w:t>
      </w:r>
      <w:r w:rsidR="003758E0" w:rsidRPr="00580279">
        <w:rPr>
          <w:rFonts w:ascii="Arial" w:hAnsi="Arial" w:cs="Arial"/>
          <w:sz w:val="22"/>
          <w:szCs w:val="22"/>
          <w:lang w:val="en-GB" w:eastAsia="de-CH"/>
        </w:rPr>
        <w:t xml:space="preserve"> unspecific</w:t>
      </w:r>
      <w:r w:rsidR="005D473C" w:rsidRPr="00580279">
        <w:rPr>
          <w:rFonts w:ascii="Arial" w:hAnsi="Arial" w:cs="Arial"/>
          <w:sz w:val="22"/>
          <w:szCs w:val="22"/>
          <w:lang w:val="en-GB" w:eastAsia="de-CH"/>
        </w:rPr>
        <w:t xml:space="preserve"> – which </w:t>
      </w:r>
      <w:r w:rsidR="004553C7" w:rsidRPr="00580279">
        <w:rPr>
          <w:rFonts w:ascii="Arial" w:hAnsi="Arial" w:cs="Arial"/>
          <w:sz w:val="22"/>
          <w:szCs w:val="22"/>
          <w:lang w:val="en-GB" w:eastAsia="de-CH"/>
        </w:rPr>
        <w:t>is not supportive to determined</w:t>
      </w:r>
      <w:r w:rsidR="005D473C" w:rsidRPr="00580279">
        <w:rPr>
          <w:rFonts w:ascii="Arial" w:hAnsi="Arial" w:cs="Arial"/>
          <w:sz w:val="22"/>
          <w:szCs w:val="22"/>
          <w:lang w:val="en-GB" w:eastAsia="de-CH"/>
        </w:rPr>
        <w:t xml:space="preserve"> action</w:t>
      </w:r>
      <w:r w:rsidR="003758E0" w:rsidRPr="00580279">
        <w:rPr>
          <w:rFonts w:ascii="Arial" w:hAnsi="Arial" w:cs="Arial"/>
          <w:sz w:val="22"/>
          <w:szCs w:val="22"/>
          <w:lang w:val="en-GB" w:eastAsia="de-CH"/>
        </w:rPr>
        <w:t>. Making sustainable development measurable will, by its nature, provoke resistance</w:t>
      </w:r>
      <w:r w:rsidR="005D473C" w:rsidRPr="00580279">
        <w:rPr>
          <w:rFonts w:ascii="Arial" w:hAnsi="Arial" w:cs="Arial"/>
          <w:sz w:val="22"/>
          <w:szCs w:val="22"/>
          <w:lang w:val="en-GB" w:eastAsia="de-CH"/>
        </w:rPr>
        <w:t xml:space="preserve"> and conflicts</w:t>
      </w:r>
      <w:r w:rsidR="003758E0" w:rsidRPr="00580279">
        <w:rPr>
          <w:rFonts w:ascii="Arial" w:hAnsi="Arial" w:cs="Arial"/>
          <w:sz w:val="22"/>
          <w:szCs w:val="22"/>
          <w:lang w:val="en-GB" w:eastAsia="de-CH"/>
        </w:rPr>
        <w:t>. This is unavoidable</w:t>
      </w:r>
      <w:r w:rsidR="005D473C" w:rsidRPr="00580279">
        <w:rPr>
          <w:rFonts w:ascii="Arial" w:hAnsi="Arial" w:cs="Arial"/>
          <w:sz w:val="22"/>
          <w:szCs w:val="22"/>
          <w:lang w:val="en-GB" w:eastAsia="de-CH"/>
        </w:rPr>
        <w:t xml:space="preserve"> and necessary for meaningful action</w:t>
      </w:r>
      <w:r w:rsidR="003758E0" w:rsidRPr="00580279">
        <w:rPr>
          <w:rFonts w:ascii="Arial" w:hAnsi="Arial" w:cs="Arial"/>
          <w:sz w:val="22"/>
          <w:szCs w:val="22"/>
          <w:lang w:val="en-GB" w:eastAsia="de-CH"/>
        </w:rPr>
        <w:t xml:space="preserve">. </w:t>
      </w:r>
    </w:p>
    <w:p w:rsidR="000E7DE6" w:rsidRPr="00580279" w:rsidRDefault="000E7DE6" w:rsidP="00534FE0">
      <w:pPr>
        <w:jc w:val="both"/>
        <w:rPr>
          <w:rFonts w:ascii="Arial" w:hAnsi="Arial" w:cs="Arial"/>
          <w:b/>
          <w:sz w:val="22"/>
          <w:szCs w:val="22"/>
          <w:lang w:val="en-GB" w:eastAsia="de-CH"/>
        </w:rPr>
      </w:pPr>
    </w:p>
    <w:p w:rsidR="00525E72" w:rsidRPr="00580279" w:rsidRDefault="003758E0" w:rsidP="00534FE0">
      <w:pPr>
        <w:jc w:val="both"/>
        <w:rPr>
          <w:rFonts w:ascii="Arial" w:hAnsi="Arial" w:cs="Arial"/>
          <w:sz w:val="22"/>
          <w:szCs w:val="22"/>
          <w:lang w:val="en-GB" w:eastAsia="de-CH"/>
        </w:rPr>
      </w:pPr>
      <w:r w:rsidRPr="00580279">
        <w:rPr>
          <w:rFonts w:ascii="Arial" w:hAnsi="Arial" w:cs="Arial"/>
          <w:b/>
          <w:sz w:val="22"/>
          <w:szCs w:val="22"/>
          <w:lang w:val="en-GB" w:eastAsia="de-CH"/>
        </w:rPr>
        <w:t>Other sustainability measures</w:t>
      </w:r>
      <w:r w:rsidRPr="00580279">
        <w:rPr>
          <w:rFonts w:ascii="Arial" w:hAnsi="Arial" w:cs="Arial"/>
          <w:sz w:val="22"/>
          <w:szCs w:val="22"/>
          <w:lang w:val="en-GB" w:eastAsia="de-CH"/>
        </w:rPr>
        <w:t xml:space="preserve">. The most prominent resource measures today are carbon emissions. The </w:t>
      </w:r>
      <w:r w:rsidR="001B66B9" w:rsidRPr="00580279">
        <w:rPr>
          <w:rFonts w:ascii="Arial" w:hAnsi="Arial" w:cs="Arial"/>
          <w:sz w:val="22"/>
          <w:szCs w:val="22"/>
          <w:lang w:val="en-GB" w:eastAsia="de-CH"/>
        </w:rPr>
        <w:t>Footprint</w:t>
      </w:r>
      <w:r w:rsidRPr="00580279">
        <w:rPr>
          <w:rFonts w:ascii="Arial" w:hAnsi="Arial" w:cs="Arial"/>
          <w:sz w:val="22"/>
          <w:szCs w:val="22"/>
          <w:lang w:val="en-GB" w:eastAsia="de-CH"/>
        </w:rPr>
        <w:t xml:space="preserve"> </w:t>
      </w:r>
      <w:r w:rsidR="004553C7" w:rsidRPr="00580279">
        <w:rPr>
          <w:rFonts w:ascii="Arial" w:hAnsi="Arial" w:cs="Arial"/>
          <w:sz w:val="22"/>
          <w:szCs w:val="22"/>
          <w:lang w:val="en-GB" w:eastAsia="de-CH"/>
        </w:rPr>
        <w:t xml:space="preserve">goes further: </w:t>
      </w:r>
      <w:r w:rsidR="0048518A">
        <w:rPr>
          <w:rFonts w:ascii="Arial" w:hAnsi="Arial" w:cs="Arial"/>
          <w:sz w:val="22"/>
          <w:szCs w:val="22"/>
          <w:lang w:val="en-GB" w:eastAsia="de-CH"/>
        </w:rPr>
        <w:t xml:space="preserve">as carbon accounts, </w:t>
      </w:r>
      <w:r w:rsidR="004553C7" w:rsidRPr="00580279">
        <w:rPr>
          <w:rFonts w:ascii="Arial" w:hAnsi="Arial" w:cs="Arial"/>
          <w:sz w:val="22"/>
          <w:szCs w:val="22"/>
          <w:lang w:val="en-GB" w:eastAsia="de-CH"/>
        </w:rPr>
        <w:t xml:space="preserve">it </w:t>
      </w:r>
      <w:r w:rsidR="00853205" w:rsidRPr="00580279">
        <w:rPr>
          <w:rFonts w:ascii="Arial" w:hAnsi="Arial" w:cs="Arial"/>
          <w:sz w:val="22"/>
          <w:szCs w:val="22"/>
          <w:lang w:val="en-GB" w:eastAsia="de-CH"/>
        </w:rPr>
        <w:t>is an accounting system with a clear research question</w:t>
      </w:r>
      <w:r w:rsidR="00525E72" w:rsidRPr="00580279">
        <w:rPr>
          <w:rFonts w:ascii="Arial" w:hAnsi="Arial" w:cs="Arial"/>
          <w:sz w:val="22"/>
          <w:szCs w:val="22"/>
          <w:lang w:val="en-GB" w:eastAsia="de-CH"/>
        </w:rPr>
        <w:t xml:space="preserve">, and it </w:t>
      </w:r>
      <w:r w:rsidRPr="00580279">
        <w:rPr>
          <w:rFonts w:ascii="Arial" w:hAnsi="Arial" w:cs="Arial"/>
          <w:sz w:val="22"/>
          <w:szCs w:val="22"/>
          <w:lang w:val="en-GB" w:eastAsia="de-CH"/>
        </w:rPr>
        <w:t>comprehensive</w:t>
      </w:r>
      <w:r w:rsidR="0048518A">
        <w:rPr>
          <w:rFonts w:ascii="Arial" w:hAnsi="Arial" w:cs="Arial"/>
          <w:sz w:val="22"/>
          <w:szCs w:val="22"/>
          <w:lang w:val="en-GB" w:eastAsia="de-CH"/>
        </w:rPr>
        <w:t>ly</w:t>
      </w:r>
      <w:r w:rsidRPr="00580279">
        <w:rPr>
          <w:rFonts w:ascii="Arial" w:hAnsi="Arial" w:cs="Arial"/>
          <w:sz w:val="22"/>
          <w:szCs w:val="22"/>
          <w:lang w:val="en-GB" w:eastAsia="de-CH"/>
        </w:rPr>
        <w:t xml:space="preserve"> includ</w:t>
      </w:r>
      <w:r w:rsidR="00525E72" w:rsidRPr="00580279">
        <w:rPr>
          <w:rFonts w:ascii="Arial" w:hAnsi="Arial" w:cs="Arial"/>
          <w:sz w:val="22"/>
          <w:szCs w:val="22"/>
          <w:lang w:val="en-GB" w:eastAsia="de-CH"/>
        </w:rPr>
        <w:t>es</w:t>
      </w:r>
      <w:r w:rsidRPr="00580279">
        <w:rPr>
          <w:rFonts w:ascii="Arial" w:hAnsi="Arial" w:cs="Arial"/>
          <w:sz w:val="22"/>
          <w:szCs w:val="22"/>
          <w:lang w:val="en-GB" w:eastAsia="de-CH"/>
        </w:rPr>
        <w:t xml:space="preserve"> all ecological services competing for bioproductive space. </w:t>
      </w:r>
      <w:r w:rsidR="00354DDC" w:rsidRPr="00580279">
        <w:rPr>
          <w:rFonts w:ascii="Arial" w:hAnsi="Arial" w:cs="Arial"/>
          <w:sz w:val="22"/>
          <w:szCs w:val="22"/>
          <w:lang w:val="en-GB" w:eastAsia="de-CH"/>
        </w:rPr>
        <w:t>Thus, i</w:t>
      </w:r>
      <w:r w:rsidR="005D473C" w:rsidRPr="00580279">
        <w:rPr>
          <w:rFonts w:ascii="Arial" w:hAnsi="Arial" w:cs="Arial"/>
          <w:sz w:val="22"/>
          <w:szCs w:val="22"/>
          <w:lang w:val="en-GB" w:eastAsia="de-CH"/>
        </w:rPr>
        <w:t>t puts climate change into the larger biocapacity context.</w:t>
      </w:r>
      <w:r w:rsidR="00354DDC" w:rsidRPr="00580279">
        <w:rPr>
          <w:rFonts w:ascii="Arial" w:hAnsi="Arial" w:cs="Arial"/>
          <w:sz w:val="22"/>
          <w:szCs w:val="22"/>
          <w:lang w:val="en-GB" w:eastAsia="de-CH"/>
        </w:rPr>
        <w:t xml:space="preserve"> The HDI-Footprint approach links </w:t>
      </w:r>
      <w:r w:rsidR="004553C7" w:rsidRPr="00580279">
        <w:rPr>
          <w:rFonts w:ascii="Arial" w:hAnsi="Arial" w:cs="Arial"/>
          <w:sz w:val="22"/>
          <w:szCs w:val="22"/>
          <w:lang w:val="en-GB" w:eastAsia="de-CH"/>
        </w:rPr>
        <w:t>human development</w:t>
      </w:r>
      <w:r w:rsidR="00354DDC" w:rsidRPr="00580279">
        <w:rPr>
          <w:rFonts w:ascii="Arial" w:hAnsi="Arial" w:cs="Arial"/>
          <w:sz w:val="22"/>
          <w:szCs w:val="22"/>
          <w:lang w:val="en-GB" w:eastAsia="de-CH"/>
        </w:rPr>
        <w:t xml:space="preserve"> to biophysical limits.</w:t>
      </w:r>
      <w:r w:rsidR="00BA03FB" w:rsidRPr="00580279">
        <w:rPr>
          <w:rFonts w:ascii="Arial" w:hAnsi="Arial" w:cs="Arial"/>
          <w:sz w:val="22"/>
          <w:szCs w:val="22"/>
          <w:lang w:val="en-GB" w:eastAsia="de-CH"/>
        </w:rPr>
        <w:t xml:space="preserve"> </w:t>
      </w:r>
    </w:p>
    <w:p w:rsidR="005D473C" w:rsidRPr="00580279" w:rsidRDefault="005D473C" w:rsidP="00534FE0">
      <w:pPr>
        <w:jc w:val="both"/>
        <w:rPr>
          <w:rFonts w:ascii="Arial" w:hAnsi="Arial" w:cs="Arial"/>
          <w:sz w:val="22"/>
          <w:szCs w:val="22"/>
          <w:lang w:val="en-GB" w:eastAsia="de-CH"/>
        </w:rPr>
      </w:pPr>
    </w:p>
    <w:p w:rsidR="00AE69A5" w:rsidRDefault="00342B9D" w:rsidP="00534FE0">
      <w:pPr>
        <w:jc w:val="both"/>
        <w:rPr>
          <w:rFonts w:ascii="Arial" w:hAnsi="Arial" w:cs="Arial"/>
          <w:lang w:val="en-GB" w:eastAsia="de-CH"/>
        </w:rPr>
      </w:pPr>
      <w:r w:rsidRPr="00580279">
        <w:rPr>
          <w:rFonts w:ascii="Arial" w:hAnsi="Arial" w:cs="Arial"/>
          <w:sz w:val="22"/>
          <w:szCs w:val="22"/>
          <w:lang w:val="en-GB" w:eastAsia="de-CH"/>
        </w:rPr>
        <w:t>While</w:t>
      </w:r>
      <w:r w:rsidR="003758E0" w:rsidRPr="00580279">
        <w:rPr>
          <w:rFonts w:ascii="Arial" w:hAnsi="Arial" w:cs="Arial"/>
          <w:sz w:val="22"/>
          <w:szCs w:val="22"/>
          <w:lang w:val="en-GB" w:eastAsia="de-CH"/>
        </w:rPr>
        <w:t xml:space="preserve"> other sustainability measures</w:t>
      </w:r>
      <w:r w:rsidRPr="00580279">
        <w:rPr>
          <w:rFonts w:ascii="Arial" w:hAnsi="Arial" w:cs="Arial"/>
          <w:sz w:val="22"/>
          <w:szCs w:val="22"/>
          <w:lang w:val="en-GB" w:eastAsia="de-CH"/>
        </w:rPr>
        <w:t xml:space="preserve"> exist</w:t>
      </w:r>
      <w:r w:rsidR="00354DDC" w:rsidRPr="00580279">
        <w:rPr>
          <w:rFonts w:ascii="Arial" w:hAnsi="Arial" w:cs="Arial"/>
          <w:sz w:val="22"/>
          <w:szCs w:val="22"/>
          <w:lang w:val="en-GB" w:eastAsia="de-CH"/>
        </w:rPr>
        <w:t>,</w:t>
      </w:r>
      <w:r w:rsidR="003758E0" w:rsidRPr="00580279">
        <w:rPr>
          <w:rFonts w:ascii="Arial" w:hAnsi="Arial" w:cs="Arial"/>
          <w:sz w:val="22"/>
          <w:szCs w:val="22"/>
          <w:lang w:val="en-GB" w:eastAsia="de-CH"/>
        </w:rPr>
        <w:t xml:space="preserve"> non</w:t>
      </w:r>
      <w:r w:rsidR="005D473C" w:rsidRPr="00580279">
        <w:rPr>
          <w:rFonts w:ascii="Arial" w:hAnsi="Arial" w:cs="Arial"/>
          <w:sz w:val="22"/>
          <w:szCs w:val="22"/>
          <w:lang w:val="en-GB" w:eastAsia="de-CH"/>
        </w:rPr>
        <w:t>e</w:t>
      </w:r>
      <w:r w:rsidR="003758E0" w:rsidRPr="00580279">
        <w:rPr>
          <w:rFonts w:ascii="Arial" w:hAnsi="Arial" w:cs="Arial"/>
          <w:sz w:val="22"/>
          <w:szCs w:val="22"/>
          <w:lang w:val="en-GB" w:eastAsia="de-CH"/>
        </w:rPr>
        <w:t xml:space="preserve"> is as </w:t>
      </w:r>
      <w:r w:rsidR="00354DDC" w:rsidRPr="00580279">
        <w:rPr>
          <w:rFonts w:ascii="Arial" w:hAnsi="Arial" w:cs="Arial"/>
          <w:sz w:val="22"/>
          <w:szCs w:val="22"/>
          <w:lang w:val="en-GB" w:eastAsia="de-CH"/>
        </w:rPr>
        <w:t>all-</w:t>
      </w:r>
      <w:r w:rsidR="00BA03FB" w:rsidRPr="00580279">
        <w:rPr>
          <w:rFonts w:ascii="Arial" w:hAnsi="Arial" w:cs="Arial"/>
          <w:sz w:val="22"/>
          <w:szCs w:val="22"/>
          <w:lang w:val="en-GB" w:eastAsia="de-CH"/>
        </w:rPr>
        <w:t>inclusive</w:t>
      </w:r>
      <w:r w:rsidR="003758E0" w:rsidRPr="00580279">
        <w:rPr>
          <w:rFonts w:ascii="Arial" w:hAnsi="Arial" w:cs="Arial"/>
          <w:sz w:val="22"/>
          <w:szCs w:val="22"/>
          <w:lang w:val="en-GB" w:eastAsia="de-CH"/>
        </w:rPr>
        <w:t xml:space="preserve"> as</w:t>
      </w:r>
      <w:r w:rsidR="00354DDC" w:rsidRPr="00580279">
        <w:rPr>
          <w:rFonts w:ascii="Arial" w:hAnsi="Arial" w:cs="Arial"/>
          <w:sz w:val="22"/>
          <w:szCs w:val="22"/>
          <w:lang w:val="en-GB" w:eastAsia="de-CH"/>
        </w:rPr>
        <w:t xml:space="preserve"> the HDI-Footprint approach. </w:t>
      </w:r>
      <w:r w:rsidR="00525E72" w:rsidRPr="00580279">
        <w:rPr>
          <w:rFonts w:ascii="Arial" w:hAnsi="Arial" w:cs="Arial"/>
          <w:sz w:val="22"/>
          <w:szCs w:val="22"/>
          <w:lang w:val="en-GB" w:eastAsia="de-CH"/>
        </w:rPr>
        <w:t xml:space="preserve">For instance, </w:t>
      </w:r>
      <w:r w:rsidR="00253B54" w:rsidRPr="00580279">
        <w:rPr>
          <w:rFonts w:ascii="Arial" w:hAnsi="Arial" w:cs="Arial"/>
          <w:sz w:val="22"/>
          <w:szCs w:val="22"/>
          <w:lang w:val="en-GB" w:eastAsia="de-CH"/>
        </w:rPr>
        <w:t>Material Flow Analysis tracks mass flows</w:t>
      </w:r>
      <w:r w:rsidR="00354DDC" w:rsidRPr="00580279">
        <w:rPr>
          <w:rFonts w:ascii="Arial" w:hAnsi="Arial" w:cs="Arial"/>
          <w:sz w:val="22"/>
          <w:szCs w:val="22"/>
          <w:lang w:val="en-GB" w:eastAsia="de-CH"/>
        </w:rPr>
        <w:t xml:space="preserve">, </w:t>
      </w:r>
      <w:r w:rsidR="00253B54" w:rsidRPr="00580279">
        <w:rPr>
          <w:rFonts w:ascii="Arial" w:hAnsi="Arial" w:cs="Arial"/>
          <w:sz w:val="22"/>
          <w:szCs w:val="22"/>
          <w:lang w:val="en-GB" w:eastAsia="de-CH"/>
        </w:rPr>
        <w:t>as does Ecological Footprint accounting</w:t>
      </w:r>
      <w:r w:rsidR="00354DDC" w:rsidRPr="00580279">
        <w:rPr>
          <w:rFonts w:ascii="Arial" w:hAnsi="Arial" w:cs="Arial"/>
          <w:sz w:val="22"/>
          <w:szCs w:val="22"/>
          <w:lang w:val="en-GB" w:eastAsia="de-CH"/>
        </w:rPr>
        <w:t xml:space="preserve">, </w:t>
      </w:r>
      <w:r w:rsidR="00253B54" w:rsidRPr="00580279">
        <w:rPr>
          <w:rFonts w:ascii="Arial" w:hAnsi="Arial" w:cs="Arial"/>
          <w:sz w:val="22"/>
          <w:szCs w:val="22"/>
          <w:lang w:val="en-GB" w:eastAsia="de-CH"/>
        </w:rPr>
        <w:t>but by</w:t>
      </w:r>
      <w:r w:rsidR="00E12F62" w:rsidRPr="00580279">
        <w:rPr>
          <w:rFonts w:ascii="Arial" w:hAnsi="Arial" w:cs="Arial"/>
          <w:sz w:val="22"/>
          <w:szCs w:val="22"/>
          <w:lang w:val="en-GB" w:eastAsia="de-CH"/>
        </w:rPr>
        <w:t xml:space="preserve"> </w:t>
      </w:r>
      <w:r w:rsidR="00D21B2F" w:rsidRPr="00580279">
        <w:rPr>
          <w:rFonts w:ascii="Arial" w:hAnsi="Arial" w:cs="Arial"/>
          <w:sz w:val="22"/>
          <w:szCs w:val="22"/>
          <w:lang w:val="en-GB" w:eastAsia="de-CH"/>
        </w:rPr>
        <w:t>a</w:t>
      </w:r>
      <w:r w:rsidR="00253B54" w:rsidRPr="00580279">
        <w:rPr>
          <w:rFonts w:ascii="Arial" w:hAnsi="Arial" w:cs="Arial"/>
          <w:sz w:val="22"/>
          <w:szCs w:val="22"/>
          <w:lang w:val="en-GB" w:eastAsia="de-CH"/>
        </w:rPr>
        <w:t>dding them up kg by kg, it is not possible to compare the results to limits</w:t>
      </w:r>
      <w:r w:rsidR="003758E0" w:rsidRPr="00580279">
        <w:rPr>
          <w:rFonts w:ascii="Arial" w:hAnsi="Arial" w:cs="Arial"/>
          <w:sz w:val="22"/>
          <w:szCs w:val="22"/>
          <w:lang w:val="en-GB" w:eastAsia="de-CH"/>
        </w:rPr>
        <w:t xml:space="preserve">. </w:t>
      </w:r>
      <w:r w:rsidR="00354DDC" w:rsidRPr="00580279">
        <w:rPr>
          <w:rFonts w:ascii="Arial" w:hAnsi="Arial" w:cs="Arial"/>
          <w:sz w:val="22"/>
          <w:szCs w:val="22"/>
          <w:lang w:val="en-GB" w:eastAsia="de-CH"/>
        </w:rPr>
        <w:t>T</w:t>
      </w:r>
      <w:r w:rsidR="00344CA5" w:rsidRPr="00580279">
        <w:rPr>
          <w:rFonts w:ascii="Arial" w:hAnsi="Arial" w:cs="Arial"/>
          <w:sz w:val="22"/>
          <w:szCs w:val="22"/>
          <w:lang w:val="en-GB" w:eastAsia="de-CH"/>
        </w:rPr>
        <w:t>he World Bank’s Adjusted Net Savings</w:t>
      </w:r>
      <w:r w:rsidR="00354DDC" w:rsidRPr="00580279">
        <w:rPr>
          <w:rFonts w:ascii="Arial" w:hAnsi="Arial" w:cs="Arial"/>
          <w:sz w:val="22"/>
          <w:szCs w:val="22"/>
          <w:lang w:val="en-GB" w:eastAsia="de-CH"/>
        </w:rPr>
        <w:t xml:space="preserve"> </w:t>
      </w:r>
      <w:r w:rsidR="00344CA5" w:rsidRPr="00580279">
        <w:rPr>
          <w:rFonts w:ascii="Arial" w:hAnsi="Arial" w:cs="Arial"/>
          <w:sz w:val="22"/>
          <w:szCs w:val="22"/>
          <w:lang w:val="en-GB" w:eastAsia="de-CH"/>
        </w:rPr>
        <w:t>is a great measure</w:t>
      </w:r>
      <w:r w:rsidRPr="00580279">
        <w:rPr>
          <w:rFonts w:ascii="Arial" w:hAnsi="Arial" w:cs="Arial"/>
          <w:sz w:val="22"/>
          <w:szCs w:val="22"/>
          <w:lang w:val="en-GB" w:eastAsia="de-CH"/>
        </w:rPr>
        <w:t>ment</w:t>
      </w:r>
      <w:r w:rsidR="00344CA5" w:rsidRPr="00580279">
        <w:rPr>
          <w:rFonts w:ascii="Arial" w:hAnsi="Arial" w:cs="Arial"/>
          <w:sz w:val="22"/>
          <w:szCs w:val="22"/>
          <w:lang w:val="en-GB" w:eastAsia="de-CH"/>
        </w:rPr>
        <w:t xml:space="preserve"> t</w:t>
      </w:r>
      <w:r w:rsidR="00BA03FB" w:rsidRPr="00580279">
        <w:rPr>
          <w:rFonts w:ascii="Arial" w:hAnsi="Arial" w:cs="Arial"/>
          <w:sz w:val="22"/>
          <w:szCs w:val="22"/>
          <w:lang w:val="en-GB" w:eastAsia="de-CH"/>
        </w:rPr>
        <w:t>hat</w:t>
      </w:r>
      <w:r w:rsidR="00344CA5" w:rsidRPr="00580279">
        <w:rPr>
          <w:rFonts w:ascii="Arial" w:hAnsi="Arial" w:cs="Arial"/>
          <w:sz w:val="22"/>
          <w:szCs w:val="22"/>
          <w:lang w:val="en-GB" w:eastAsia="de-CH"/>
        </w:rPr>
        <w:t xml:space="preserve"> emphasize</w:t>
      </w:r>
      <w:r w:rsidR="00BA03FB" w:rsidRPr="00580279">
        <w:rPr>
          <w:rFonts w:ascii="Arial" w:hAnsi="Arial" w:cs="Arial"/>
          <w:sz w:val="22"/>
          <w:szCs w:val="22"/>
          <w:lang w:val="en-GB" w:eastAsia="de-CH"/>
        </w:rPr>
        <w:t>s</w:t>
      </w:r>
      <w:r w:rsidR="00344CA5" w:rsidRPr="00580279">
        <w:rPr>
          <w:rFonts w:ascii="Arial" w:hAnsi="Arial" w:cs="Arial"/>
          <w:sz w:val="22"/>
          <w:szCs w:val="22"/>
          <w:lang w:val="en-GB" w:eastAsia="de-CH"/>
        </w:rPr>
        <w:t xml:space="preserve"> the importance of wealth generation </w:t>
      </w:r>
      <w:r w:rsidR="00E12F62" w:rsidRPr="00580279">
        <w:rPr>
          <w:rFonts w:ascii="Arial" w:hAnsi="Arial" w:cs="Arial"/>
          <w:sz w:val="22"/>
          <w:szCs w:val="22"/>
          <w:lang w:val="en-GB" w:eastAsia="de-CH"/>
        </w:rPr>
        <w:t>tracking</w:t>
      </w:r>
      <w:r w:rsidR="00344CA5" w:rsidRPr="00580279">
        <w:rPr>
          <w:rFonts w:ascii="Arial" w:hAnsi="Arial" w:cs="Arial"/>
          <w:sz w:val="22"/>
          <w:szCs w:val="22"/>
          <w:lang w:val="en-GB" w:eastAsia="de-CH"/>
        </w:rPr>
        <w:t xml:space="preserve"> to what extent wealth increases or decreases. </w:t>
      </w:r>
      <w:r w:rsidRPr="00580279">
        <w:rPr>
          <w:rFonts w:ascii="Arial" w:hAnsi="Arial" w:cs="Arial"/>
          <w:sz w:val="22"/>
          <w:szCs w:val="22"/>
          <w:lang w:val="en-GB" w:eastAsia="de-CH"/>
        </w:rPr>
        <w:t xml:space="preserve">However, the results are not as stable and predictive </w:t>
      </w:r>
      <w:r w:rsidR="00344CA5" w:rsidRPr="00580279">
        <w:rPr>
          <w:rFonts w:ascii="Arial" w:hAnsi="Arial" w:cs="Arial"/>
          <w:sz w:val="22"/>
          <w:szCs w:val="22"/>
          <w:lang w:val="en-GB" w:eastAsia="de-CH"/>
        </w:rPr>
        <w:t>being a monetary measure</w:t>
      </w:r>
      <w:r w:rsidR="000E7DE6" w:rsidRPr="00580279">
        <w:rPr>
          <w:rFonts w:ascii="Arial" w:hAnsi="Arial" w:cs="Arial"/>
          <w:sz w:val="22"/>
          <w:szCs w:val="22"/>
          <w:lang w:val="en-GB" w:eastAsia="de-CH"/>
        </w:rPr>
        <w:t>. They</w:t>
      </w:r>
      <w:r w:rsidR="00344CA5" w:rsidRPr="00580279">
        <w:rPr>
          <w:rFonts w:ascii="Arial" w:hAnsi="Arial" w:cs="Arial"/>
          <w:sz w:val="22"/>
          <w:szCs w:val="22"/>
          <w:lang w:val="en-GB" w:eastAsia="de-CH"/>
        </w:rPr>
        <w:t xml:space="preserve"> depend on valuation of many aspects of capital</w:t>
      </w:r>
      <w:r w:rsidR="00BA03FB" w:rsidRPr="00580279">
        <w:rPr>
          <w:rFonts w:ascii="Arial" w:hAnsi="Arial" w:cs="Arial"/>
          <w:sz w:val="22"/>
          <w:szCs w:val="22"/>
          <w:lang w:val="en-GB" w:eastAsia="de-CH"/>
        </w:rPr>
        <w:t xml:space="preserve"> (</w:t>
      </w:r>
      <w:r w:rsidR="00344CA5" w:rsidRPr="00580279">
        <w:rPr>
          <w:rFonts w:ascii="Arial" w:hAnsi="Arial" w:cs="Arial"/>
          <w:sz w:val="22"/>
          <w:szCs w:val="22"/>
          <w:lang w:val="en-GB" w:eastAsia="de-CH"/>
        </w:rPr>
        <w:t>including natural capital</w:t>
      </w:r>
      <w:r w:rsidR="00BA03FB" w:rsidRPr="00580279">
        <w:rPr>
          <w:rFonts w:ascii="Arial" w:hAnsi="Arial" w:cs="Arial"/>
          <w:sz w:val="22"/>
          <w:szCs w:val="22"/>
          <w:lang w:val="en-GB" w:eastAsia="de-CH"/>
        </w:rPr>
        <w:t xml:space="preserve">) and </w:t>
      </w:r>
      <w:r w:rsidR="000E7DE6" w:rsidRPr="00580279">
        <w:rPr>
          <w:rFonts w:ascii="Arial" w:hAnsi="Arial" w:cs="Arial"/>
          <w:sz w:val="22"/>
          <w:szCs w:val="22"/>
          <w:lang w:val="en-GB" w:eastAsia="de-CH"/>
        </w:rPr>
        <w:t xml:space="preserve">are </w:t>
      </w:r>
      <w:r w:rsidR="00344CA5" w:rsidRPr="00580279">
        <w:rPr>
          <w:rFonts w:ascii="Arial" w:hAnsi="Arial" w:cs="Arial"/>
          <w:sz w:val="22"/>
          <w:szCs w:val="22"/>
          <w:lang w:val="en-GB" w:eastAsia="de-CH"/>
        </w:rPr>
        <w:t xml:space="preserve">exposed to rapidly changing </w:t>
      </w:r>
      <w:r w:rsidR="00BA03FB" w:rsidRPr="00580279">
        <w:rPr>
          <w:rFonts w:ascii="Arial" w:hAnsi="Arial" w:cs="Arial"/>
          <w:sz w:val="22"/>
          <w:szCs w:val="22"/>
          <w:lang w:val="en-GB" w:eastAsia="de-CH"/>
        </w:rPr>
        <w:t>prices</w:t>
      </w:r>
      <w:r w:rsidR="00344CA5" w:rsidRPr="00580279">
        <w:rPr>
          <w:rFonts w:ascii="Arial" w:hAnsi="Arial" w:cs="Arial"/>
          <w:sz w:val="22"/>
          <w:szCs w:val="22"/>
          <w:lang w:val="en-GB" w:eastAsia="de-CH"/>
        </w:rPr>
        <w:t>.</w:t>
      </w:r>
      <w:r w:rsidR="00853205" w:rsidRPr="00580279">
        <w:rPr>
          <w:rFonts w:ascii="Arial" w:hAnsi="Arial" w:cs="Arial"/>
          <w:sz w:val="22"/>
          <w:szCs w:val="22"/>
          <w:lang w:val="en-GB" w:eastAsia="de-CH"/>
        </w:rPr>
        <w:t xml:space="preserve"> </w:t>
      </w:r>
      <w:r w:rsidR="003758E0" w:rsidRPr="00580279">
        <w:rPr>
          <w:rFonts w:ascii="Arial" w:hAnsi="Arial" w:cs="Arial"/>
          <w:sz w:val="22"/>
          <w:szCs w:val="22"/>
          <w:lang w:val="en-GB" w:eastAsia="de-CH"/>
        </w:rPr>
        <w:t xml:space="preserve">Other comprehensive approaches are indices without a clear scientific basis or </w:t>
      </w:r>
      <w:r w:rsidR="00853205" w:rsidRPr="00580279">
        <w:rPr>
          <w:rFonts w:ascii="Arial" w:hAnsi="Arial" w:cs="Arial"/>
          <w:sz w:val="22"/>
          <w:szCs w:val="22"/>
          <w:lang w:val="en-GB" w:eastAsia="de-CH"/>
        </w:rPr>
        <w:t xml:space="preserve">a </w:t>
      </w:r>
      <w:r w:rsidR="003758E0" w:rsidRPr="00580279">
        <w:rPr>
          <w:rFonts w:ascii="Arial" w:hAnsi="Arial" w:cs="Arial"/>
          <w:sz w:val="22"/>
          <w:szCs w:val="22"/>
          <w:lang w:val="en-GB" w:eastAsia="de-CH"/>
        </w:rPr>
        <w:t>research question</w:t>
      </w:r>
      <w:r w:rsidR="00253B54" w:rsidRPr="00580279">
        <w:rPr>
          <w:rFonts w:ascii="Arial" w:hAnsi="Arial" w:cs="Arial"/>
          <w:sz w:val="22"/>
          <w:szCs w:val="22"/>
          <w:lang w:val="en-GB" w:eastAsia="de-CH"/>
        </w:rPr>
        <w:t>.</w:t>
      </w:r>
    </w:p>
    <w:p w:rsidR="00AE69A5" w:rsidRDefault="00AE69A5" w:rsidP="00534FE0">
      <w:pPr>
        <w:jc w:val="both"/>
        <w:rPr>
          <w:rFonts w:ascii="Arial" w:hAnsi="Arial" w:cs="Arial"/>
          <w:lang w:val="en-GB" w:eastAsia="de-CH"/>
        </w:rPr>
      </w:pPr>
      <w:r>
        <w:rPr>
          <w:rFonts w:ascii="Arial" w:hAnsi="Arial" w:cs="Arial"/>
          <w:lang w:val="en-GB" w:eastAsia="de-CH"/>
        </w:rPr>
        <w:br w:type="page"/>
      </w:r>
    </w:p>
    <w:p w:rsidR="00513216" w:rsidRPr="00D1690A" w:rsidRDefault="007C276B" w:rsidP="00534FE0">
      <w:pPr>
        <w:jc w:val="both"/>
        <w:rPr>
          <w:rFonts w:ascii="Arial" w:hAnsi="Arial" w:cs="Arial"/>
          <w:b/>
          <w:sz w:val="28"/>
          <w:szCs w:val="28"/>
          <w:lang w:val="en-GB" w:eastAsia="de-CH"/>
        </w:rPr>
      </w:pPr>
      <w:r w:rsidRPr="007C276B">
        <w:rPr>
          <w:rFonts w:ascii="Arial" w:hAnsi="Arial" w:cs="Arial"/>
          <w:b/>
          <w:sz w:val="28"/>
          <w:szCs w:val="28"/>
          <w:lang w:val="en-GB" w:eastAsia="de-CH"/>
        </w:rPr>
        <w:lastRenderedPageBreak/>
        <w:t>APPENDIX</w:t>
      </w:r>
      <w:r w:rsidR="00955EAB">
        <w:rPr>
          <w:rFonts w:ascii="Arial" w:hAnsi="Arial" w:cs="Arial"/>
          <w:b/>
          <w:sz w:val="28"/>
          <w:szCs w:val="28"/>
          <w:lang w:val="en-GB" w:eastAsia="de-CH"/>
        </w:rPr>
        <w:t xml:space="preserve"> II</w:t>
      </w:r>
      <w:r w:rsidRPr="007C276B">
        <w:rPr>
          <w:rFonts w:ascii="Arial" w:hAnsi="Arial" w:cs="Arial"/>
          <w:b/>
          <w:sz w:val="28"/>
          <w:szCs w:val="28"/>
          <w:lang w:val="en-GB" w:eastAsia="de-CH"/>
        </w:rPr>
        <w:t>:</w:t>
      </w:r>
    </w:p>
    <w:p w:rsidR="00513216" w:rsidRPr="00D1690A" w:rsidRDefault="00513216" w:rsidP="00534FE0">
      <w:pPr>
        <w:jc w:val="both"/>
        <w:rPr>
          <w:rFonts w:ascii="Arial" w:hAnsi="Arial" w:cs="Arial"/>
          <w:b/>
          <w:sz w:val="28"/>
          <w:szCs w:val="28"/>
          <w:lang w:val="en-GB" w:eastAsia="de-CH"/>
        </w:rPr>
      </w:pPr>
    </w:p>
    <w:p w:rsidR="00AE69A5" w:rsidRPr="00D1690A" w:rsidRDefault="007C276B" w:rsidP="00534FE0">
      <w:pPr>
        <w:jc w:val="both"/>
        <w:rPr>
          <w:rFonts w:ascii="Arial" w:hAnsi="Arial" w:cs="Arial"/>
          <w:b/>
          <w:sz w:val="28"/>
          <w:szCs w:val="28"/>
          <w:lang w:val="en-GB" w:eastAsia="de-CH"/>
        </w:rPr>
      </w:pPr>
      <w:r w:rsidRPr="007C276B">
        <w:rPr>
          <w:rFonts w:ascii="Arial" w:hAnsi="Arial" w:cs="Arial"/>
          <w:b/>
          <w:sz w:val="28"/>
          <w:szCs w:val="28"/>
          <w:lang w:val="en-GB" w:eastAsia="de-CH"/>
        </w:rPr>
        <w:t>Footprint and biocapacity examples</w:t>
      </w:r>
    </w:p>
    <w:p w:rsidR="00AE69A5" w:rsidRDefault="00AE69A5" w:rsidP="00534FE0">
      <w:pPr>
        <w:jc w:val="both"/>
        <w:rPr>
          <w:rFonts w:ascii="Arial" w:hAnsi="Arial" w:cs="Arial"/>
          <w:lang w:val="en-GB" w:eastAsia="de-CH"/>
        </w:rPr>
      </w:pPr>
    </w:p>
    <w:p w:rsidR="00AE69A5" w:rsidRDefault="00AE69A5" w:rsidP="00534FE0">
      <w:pPr>
        <w:jc w:val="both"/>
        <w:rPr>
          <w:rFonts w:ascii="Arial" w:hAnsi="Arial" w:cs="Arial"/>
          <w:lang w:val="en-GB" w:eastAsia="de-CH"/>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656"/>
        <w:gridCol w:w="4623"/>
      </w:tblGrid>
      <w:tr w:rsidR="00AE69A5" w:rsidTr="00513216">
        <w:tc>
          <w:tcPr>
            <w:tcW w:w="4622" w:type="dxa"/>
          </w:tcPr>
          <w:p w:rsidR="00AE69A5" w:rsidRDefault="003A2C70" w:rsidP="00534FE0">
            <w:pPr>
              <w:jc w:val="both"/>
              <w:rPr>
                <w:rFonts w:ascii="Arial" w:hAnsi="Arial" w:cs="Arial"/>
                <w:lang w:val="en-GB" w:eastAsia="de-CH"/>
              </w:rPr>
            </w:pPr>
            <w:r>
              <w:rPr>
                <w:rFonts w:ascii="Arial" w:hAnsi="Arial" w:cs="Arial"/>
                <w:noProof/>
                <w:lang w:eastAsia="en-US"/>
              </w:rPr>
              <w:drawing>
                <wp:inline distT="0" distB="0" distL="0" distR="0">
                  <wp:extent cx="2743200" cy="2230406"/>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2743417" cy="2230582"/>
                          </a:xfrm>
                          <a:prstGeom prst="rect">
                            <a:avLst/>
                          </a:prstGeom>
                          <a:noFill/>
                          <a:ln w="9525">
                            <a:noFill/>
                            <a:miter lim="800000"/>
                            <a:headEnd/>
                            <a:tailEnd/>
                          </a:ln>
                        </pic:spPr>
                      </pic:pic>
                    </a:graphicData>
                  </a:graphic>
                </wp:inline>
              </w:drawing>
            </w:r>
          </w:p>
        </w:tc>
        <w:tc>
          <w:tcPr>
            <w:tcW w:w="4623" w:type="dxa"/>
          </w:tcPr>
          <w:p w:rsidR="00AE69A5" w:rsidRDefault="003A2C70" w:rsidP="00534FE0">
            <w:pPr>
              <w:jc w:val="both"/>
              <w:rPr>
                <w:rFonts w:ascii="Arial" w:hAnsi="Arial" w:cs="Arial"/>
                <w:lang w:val="en-GB" w:eastAsia="de-CH"/>
              </w:rPr>
            </w:pPr>
            <w:r>
              <w:rPr>
                <w:rFonts w:ascii="Arial" w:hAnsi="Arial" w:cs="Arial"/>
                <w:noProof/>
                <w:lang w:eastAsia="en-US"/>
              </w:rPr>
              <w:drawing>
                <wp:inline distT="0" distB="0" distL="0" distR="0">
                  <wp:extent cx="2730341" cy="22288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2730341" cy="2228850"/>
                          </a:xfrm>
                          <a:prstGeom prst="rect">
                            <a:avLst/>
                          </a:prstGeom>
                          <a:noFill/>
                          <a:ln w="9525">
                            <a:noFill/>
                            <a:miter lim="800000"/>
                            <a:headEnd/>
                            <a:tailEnd/>
                          </a:ln>
                        </pic:spPr>
                      </pic:pic>
                    </a:graphicData>
                  </a:graphic>
                </wp:inline>
              </w:drawing>
            </w:r>
          </w:p>
          <w:p w:rsidR="00534FE0" w:rsidRDefault="00534FE0" w:rsidP="00534FE0">
            <w:pPr>
              <w:jc w:val="both"/>
              <w:rPr>
                <w:rFonts w:ascii="Arial" w:hAnsi="Arial" w:cs="Arial"/>
                <w:lang w:val="en-GB" w:eastAsia="de-CH"/>
              </w:rPr>
            </w:pPr>
          </w:p>
          <w:p w:rsidR="00534FE0" w:rsidRDefault="00534FE0" w:rsidP="00534FE0">
            <w:pPr>
              <w:jc w:val="both"/>
              <w:rPr>
                <w:rFonts w:ascii="Arial" w:hAnsi="Arial" w:cs="Arial"/>
                <w:lang w:val="en-GB" w:eastAsia="de-CH"/>
              </w:rPr>
            </w:pPr>
          </w:p>
        </w:tc>
      </w:tr>
      <w:tr w:rsidR="00AE69A5" w:rsidTr="00513216">
        <w:tc>
          <w:tcPr>
            <w:tcW w:w="4622" w:type="dxa"/>
          </w:tcPr>
          <w:p w:rsidR="00AE69A5" w:rsidRDefault="003A2C70" w:rsidP="00534FE0">
            <w:pPr>
              <w:jc w:val="both"/>
              <w:rPr>
                <w:rFonts w:ascii="Arial" w:hAnsi="Arial" w:cs="Arial"/>
                <w:lang w:val="en-GB" w:eastAsia="de-CH"/>
              </w:rPr>
            </w:pPr>
            <w:r>
              <w:rPr>
                <w:rFonts w:ascii="Arial" w:hAnsi="Arial" w:cs="Arial"/>
                <w:noProof/>
                <w:lang w:eastAsia="en-US"/>
              </w:rPr>
              <w:drawing>
                <wp:inline distT="0" distB="0" distL="0" distR="0">
                  <wp:extent cx="2792842" cy="2266950"/>
                  <wp:effectExtent l="19050" t="0" r="7508"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2792842" cy="2266950"/>
                          </a:xfrm>
                          <a:prstGeom prst="rect">
                            <a:avLst/>
                          </a:prstGeom>
                          <a:noFill/>
                          <a:ln w="9525">
                            <a:noFill/>
                            <a:miter lim="800000"/>
                            <a:headEnd/>
                            <a:tailEnd/>
                          </a:ln>
                        </pic:spPr>
                      </pic:pic>
                    </a:graphicData>
                  </a:graphic>
                </wp:inline>
              </w:drawing>
            </w:r>
          </w:p>
        </w:tc>
        <w:tc>
          <w:tcPr>
            <w:tcW w:w="4623" w:type="dxa"/>
          </w:tcPr>
          <w:p w:rsidR="00AE69A5" w:rsidRDefault="003A2C70" w:rsidP="00534FE0">
            <w:pPr>
              <w:jc w:val="both"/>
              <w:rPr>
                <w:rFonts w:ascii="Arial" w:hAnsi="Arial" w:cs="Arial"/>
                <w:lang w:val="en-GB" w:eastAsia="de-CH"/>
              </w:rPr>
            </w:pPr>
            <w:r>
              <w:rPr>
                <w:rFonts w:ascii="Arial" w:hAnsi="Arial" w:cs="Arial"/>
                <w:noProof/>
                <w:lang w:eastAsia="en-US"/>
              </w:rPr>
              <w:drawing>
                <wp:inline distT="0" distB="0" distL="0" distR="0">
                  <wp:extent cx="2590800" cy="2198548"/>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srcRect/>
                          <a:stretch>
                            <a:fillRect/>
                          </a:stretch>
                        </pic:blipFill>
                        <pic:spPr bwMode="auto">
                          <a:xfrm>
                            <a:off x="0" y="0"/>
                            <a:ext cx="2590406" cy="2198214"/>
                          </a:xfrm>
                          <a:prstGeom prst="rect">
                            <a:avLst/>
                          </a:prstGeom>
                          <a:noFill/>
                          <a:ln w="9525">
                            <a:noFill/>
                            <a:miter lim="800000"/>
                            <a:headEnd/>
                            <a:tailEnd/>
                          </a:ln>
                        </pic:spPr>
                      </pic:pic>
                    </a:graphicData>
                  </a:graphic>
                </wp:inline>
              </w:drawing>
            </w:r>
          </w:p>
        </w:tc>
      </w:tr>
    </w:tbl>
    <w:p w:rsidR="00AE69A5" w:rsidRDefault="00AE69A5" w:rsidP="00534FE0">
      <w:pPr>
        <w:jc w:val="both"/>
        <w:rPr>
          <w:rFonts w:ascii="Arial" w:hAnsi="Arial" w:cs="Arial"/>
          <w:lang w:val="en-GB" w:eastAsia="de-CH"/>
        </w:rPr>
      </w:pPr>
    </w:p>
    <w:p w:rsidR="00513216" w:rsidRDefault="003A2C70" w:rsidP="00534FE0">
      <w:pPr>
        <w:jc w:val="both"/>
        <w:rPr>
          <w:rFonts w:ascii="Arial" w:hAnsi="Arial" w:cs="Arial"/>
          <w:lang w:val="en-GB" w:eastAsia="de-CH"/>
        </w:rPr>
      </w:pPr>
      <w:r>
        <w:rPr>
          <w:rFonts w:ascii="Arial" w:hAnsi="Arial" w:cs="Arial"/>
          <w:noProof/>
          <w:lang w:eastAsia="en-US"/>
        </w:rPr>
        <w:drawing>
          <wp:inline distT="0" distB="0" distL="0" distR="0">
            <wp:extent cx="1838325" cy="517714"/>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srcRect/>
                    <a:stretch>
                      <a:fillRect/>
                    </a:stretch>
                  </pic:blipFill>
                  <pic:spPr bwMode="auto">
                    <a:xfrm>
                      <a:off x="0" y="0"/>
                      <a:ext cx="1838325" cy="517714"/>
                    </a:xfrm>
                    <a:prstGeom prst="rect">
                      <a:avLst/>
                    </a:prstGeom>
                    <a:noFill/>
                    <a:ln w="9525">
                      <a:noFill/>
                      <a:miter lim="800000"/>
                      <a:headEnd/>
                      <a:tailEnd/>
                    </a:ln>
                  </pic:spPr>
                </pic:pic>
              </a:graphicData>
            </a:graphic>
          </wp:inline>
        </w:drawing>
      </w:r>
    </w:p>
    <w:p w:rsidR="00AE69A5" w:rsidRDefault="00AE69A5" w:rsidP="00534FE0">
      <w:pPr>
        <w:jc w:val="both"/>
        <w:rPr>
          <w:rFonts w:ascii="Arial" w:hAnsi="Arial" w:cs="Arial"/>
          <w:lang w:val="en-GB" w:eastAsia="de-CH"/>
        </w:rPr>
      </w:pPr>
    </w:p>
    <w:p w:rsidR="00AE69A5" w:rsidRPr="00BA20A9" w:rsidRDefault="00513216" w:rsidP="00534FE0">
      <w:pPr>
        <w:jc w:val="both"/>
        <w:rPr>
          <w:rFonts w:ascii="Arial" w:hAnsi="Arial" w:cs="Arial"/>
          <w:i/>
          <w:sz w:val="18"/>
          <w:szCs w:val="18"/>
        </w:rPr>
      </w:pPr>
      <w:r w:rsidRPr="00580279">
        <w:rPr>
          <w:rFonts w:ascii="Arial" w:hAnsi="Arial" w:cs="Arial"/>
          <w:b/>
          <w:i/>
          <w:sz w:val="18"/>
          <w:szCs w:val="18"/>
          <w:lang w:val="en-GB"/>
        </w:rPr>
        <w:t>Figure 2</w:t>
      </w:r>
      <w:r w:rsidR="00AE69A5" w:rsidRPr="00580279">
        <w:rPr>
          <w:rFonts w:ascii="Arial" w:hAnsi="Arial" w:cs="Arial"/>
          <w:b/>
          <w:i/>
          <w:sz w:val="18"/>
          <w:szCs w:val="18"/>
          <w:lang w:val="en-GB"/>
        </w:rPr>
        <w:t xml:space="preserve">: </w:t>
      </w:r>
      <w:r w:rsidR="00AE69A5" w:rsidRPr="00580279">
        <w:rPr>
          <w:rFonts w:ascii="Arial" w:hAnsi="Arial" w:cs="Arial"/>
          <w:b/>
          <w:i/>
          <w:color w:val="FF3300"/>
          <w:sz w:val="18"/>
          <w:szCs w:val="18"/>
          <w:lang w:val="en-GB"/>
        </w:rPr>
        <w:t xml:space="preserve">Footprint </w:t>
      </w:r>
      <w:r w:rsidR="00AE69A5" w:rsidRPr="00580279">
        <w:rPr>
          <w:rFonts w:ascii="Arial" w:hAnsi="Arial" w:cs="Arial"/>
          <w:b/>
          <w:i/>
          <w:sz w:val="18"/>
          <w:szCs w:val="18"/>
          <w:lang w:val="en-GB"/>
        </w:rPr>
        <w:t xml:space="preserve">and </w:t>
      </w:r>
      <w:r w:rsidR="00AE69A5" w:rsidRPr="00580279">
        <w:rPr>
          <w:rFonts w:ascii="Arial" w:hAnsi="Arial" w:cs="Arial"/>
          <w:b/>
          <w:i/>
          <w:color w:val="339966"/>
          <w:sz w:val="18"/>
          <w:szCs w:val="18"/>
          <w:lang w:val="en-GB"/>
        </w:rPr>
        <w:t>biocapacity</w:t>
      </w:r>
      <w:r w:rsidR="00AE69A5" w:rsidRPr="00580279">
        <w:rPr>
          <w:rFonts w:ascii="Arial" w:hAnsi="Arial" w:cs="Arial"/>
          <w:b/>
          <w:i/>
          <w:sz w:val="18"/>
          <w:szCs w:val="18"/>
          <w:lang w:val="en-GB"/>
        </w:rPr>
        <w:t xml:space="preserve"> </w:t>
      </w:r>
      <w:r w:rsidRPr="00580279">
        <w:rPr>
          <w:rFonts w:ascii="Arial" w:hAnsi="Arial" w:cs="Arial"/>
          <w:b/>
          <w:i/>
          <w:sz w:val="18"/>
          <w:szCs w:val="18"/>
          <w:lang w:val="en-GB"/>
        </w:rPr>
        <w:t xml:space="preserve">in global hectares per person </w:t>
      </w:r>
      <w:r w:rsidR="00AE69A5" w:rsidRPr="00580279">
        <w:rPr>
          <w:rFonts w:ascii="Arial" w:hAnsi="Arial" w:cs="Arial"/>
          <w:b/>
          <w:i/>
          <w:sz w:val="18"/>
          <w:szCs w:val="18"/>
          <w:lang w:val="en-GB"/>
        </w:rPr>
        <w:t>since 1961</w:t>
      </w:r>
      <w:r w:rsidRPr="00580279">
        <w:rPr>
          <w:rFonts w:ascii="Arial" w:hAnsi="Arial" w:cs="Arial"/>
          <w:b/>
          <w:i/>
          <w:sz w:val="18"/>
          <w:szCs w:val="18"/>
          <w:lang w:val="en-GB"/>
        </w:rPr>
        <w:t>: Switzerland, Sri Lanka, Costa Rica, and Senegal</w:t>
      </w:r>
      <w:r w:rsidR="00AE69A5" w:rsidRPr="00580279">
        <w:rPr>
          <w:rFonts w:ascii="Arial" w:hAnsi="Arial" w:cs="Arial"/>
          <w:b/>
          <w:i/>
          <w:sz w:val="18"/>
          <w:szCs w:val="18"/>
          <w:lang w:val="en-GB"/>
        </w:rPr>
        <w:t xml:space="preserve">. </w:t>
      </w:r>
      <w:r w:rsidR="00235ACB" w:rsidRPr="00580279">
        <w:rPr>
          <w:rFonts w:ascii="Arial" w:hAnsi="Arial" w:cs="Arial"/>
          <w:i/>
          <w:sz w:val="18"/>
          <w:szCs w:val="18"/>
        </w:rPr>
        <w:t>The national</w:t>
      </w:r>
      <w:r w:rsidR="00AE69A5" w:rsidRPr="00580279">
        <w:rPr>
          <w:rFonts w:ascii="Arial" w:hAnsi="Arial" w:cs="Arial"/>
          <w:i/>
          <w:sz w:val="18"/>
          <w:szCs w:val="18"/>
        </w:rPr>
        <w:t xml:space="preserve"> </w:t>
      </w:r>
      <w:r w:rsidR="00AE69A5" w:rsidRPr="00580279">
        <w:rPr>
          <w:rFonts w:ascii="Arial" w:hAnsi="Arial" w:cs="Arial"/>
          <w:i/>
          <w:color w:val="FF3300"/>
          <w:sz w:val="18"/>
          <w:szCs w:val="18"/>
        </w:rPr>
        <w:t xml:space="preserve">Footprint </w:t>
      </w:r>
      <w:r w:rsidR="00AE69A5" w:rsidRPr="00580279">
        <w:rPr>
          <w:rFonts w:ascii="Arial" w:hAnsi="Arial" w:cs="Arial"/>
          <w:i/>
          <w:sz w:val="18"/>
          <w:szCs w:val="18"/>
        </w:rPr>
        <w:t xml:space="preserve">represents the biocapacity needed to provide for the average consumption of a resident. The </w:t>
      </w:r>
      <w:r w:rsidR="00AE69A5" w:rsidRPr="00580279">
        <w:rPr>
          <w:rFonts w:ascii="Arial" w:hAnsi="Arial" w:cs="Arial"/>
          <w:i/>
          <w:color w:val="339966"/>
          <w:sz w:val="18"/>
          <w:szCs w:val="18"/>
        </w:rPr>
        <w:t>biocapacity</w:t>
      </w:r>
      <w:r w:rsidR="00AE69A5" w:rsidRPr="00580279">
        <w:rPr>
          <w:rFonts w:ascii="Arial" w:hAnsi="Arial" w:cs="Arial"/>
          <w:i/>
          <w:sz w:val="18"/>
          <w:szCs w:val="18"/>
        </w:rPr>
        <w:t xml:space="preserve"> is the productive area available within </w:t>
      </w:r>
      <w:r w:rsidR="00235ACB" w:rsidRPr="00580279">
        <w:rPr>
          <w:rFonts w:ascii="Arial" w:hAnsi="Arial" w:cs="Arial"/>
          <w:i/>
          <w:sz w:val="18"/>
          <w:szCs w:val="18"/>
        </w:rPr>
        <w:t>a specific country.</w:t>
      </w:r>
      <w:r w:rsidR="00AE69A5" w:rsidRPr="00580279">
        <w:rPr>
          <w:rFonts w:ascii="Arial" w:hAnsi="Arial" w:cs="Arial"/>
          <w:i/>
          <w:sz w:val="18"/>
          <w:szCs w:val="18"/>
        </w:rPr>
        <w:t xml:space="preserve"> The </w:t>
      </w:r>
      <w:r w:rsidRPr="00580279">
        <w:rPr>
          <w:rFonts w:ascii="Arial" w:hAnsi="Arial" w:cs="Arial"/>
          <w:i/>
          <w:sz w:val="18"/>
          <w:szCs w:val="18"/>
        </w:rPr>
        <w:t>red</w:t>
      </w:r>
      <w:r w:rsidR="00AE69A5" w:rsidRPr="00580279">
        <w:rPr>
          <w:rFonts w:ascii="Arial" w:hAnsi="Arial" w:cs="Arial"/>
          <w:i/>
          <w:sz w:val="18"/>
          <w:szCs w:val="18"/>
        </w:rPr>
        <w:t xml:space="preserve"> surface between the lines shows </w:t>
      </w:r>
      <w:r w:rsidR="00235ACB" w:rsidRPr="00580279">
        <w:rPr>
          <w:rFonts w:ascii="Arial" w:hAnsi="Arial" w:cs="Arial"/>
          <w:i/>
          <w:sz w:val="18"/>
          <w:szCs w:val="18"/>
        </w:rPr>
        <w:t>a</w:t>
      </w:r>
      <w:r w:rsidR="00AE69A5" w:rsidRPr="00580279">
        <w:rPr>
          <w:rFonts w:ascii="Arial" w:hAnsi="Arial" w:cs="Arial"/>
          <w:i/>
          <w:sz w:val="18"/>
          <w:szCs w:val="18"/>
        </w:rPr>
        <w:t xml:space="preserve"> </w:t>
      </w:r>
      <w:r w:rsidRPr="00580279">
        <w:rPr>
          <w:rFonts w:ascii="Arial" w:hAnsi="Arial" w:cs="Arial"/>
          <w:i/>
          <w:sz w:val="18"/>
          <w:szCs w:val="18"/>
        </w:rPr>
        <w:t>growing biocapacity deficit</w:t>
      </w:r>
      <w:r w:rsidR="00AE69A5" w:rsidRPr="00580279">
        <w:rPr>
          <w:rFonts w:ascii="Arial" w:hAnsi="Arial" w:cs="Arial"/>
          <w:i/>
          <w:sz w:val="18"/>
          <w:szCs w:val="18"/>
        </w:rPr>
        <w:t xml:space="preserve">. </w:t>
      </w:r>
      <w:r w:rsidR="00D1690A" w:rsidRPr="00580279">
        <w:rPr>
          <w:rFonts w:ascii="Arial" w:hAnsi="Arial" w:cs="Arial"/>
          <w:i/>
          <w:sz w:val="18"/>
          <w:szCs w:val="18"/>
        </w:rPr>
        <w:t>If the green biocapacity line is above the Footprint line, the country has a biocapacity reserve</w:t>
      </w:r>
      <w:r w:rsidR="00AE69A5" w:rsidRPr="00580279">
        <w:rPr>
          <w:rFonts w:ascii="Arial" w:hAnsi="Arial" w:cs="Arial"/>
          <w:i/>
          <w:sz w:val="18"/>
          <w:szCs w:val="18"/>
        </w:rPr>
        <w:t xml:space="preserve">. Biocapacity deficits can be compensated by overusing </w:t>
      </w:r>
      <w:r w:rsidR="00AE69A5" w:rsidRPr="00580279">
        <w:rPr>
          <w:rFonts w:ascii="Arial" w:hAnsi="Arial" w:cs="Arial"/>
          <w:i/>
          <w:color w:val="339966"/>
          <w:sz w:val="18"/>
          <w:szCs w:val="18"/>
        </w:rPr>
        <w:t>local biocapacity</w:t>
      </w:r>
      <w:r w:rsidR="00AE69A5" w:rsidRPr="00580279">
        <w:rPr>
          <w:rFonts w:ascii="Arial" w:hAnsi="Arial" w:cs="Arial"/>
          <w:i/>
          <w:sz w:val="18"/>
          <w:szCs w:val="18"/>
        </w:rPr>
        <w:t xml:space="preserve"> (i.e. using domestic resources at a rate faster than they regenerate) or by using </w:t>
      </w:r>
      <w:r w:rsidR="00AE69A5" w:rsidRPr="00580279">
        <w:rPr>
          <w:rFonts w:ascii="Arial" w:hAnsi="Arial" w:cs="Arial"/>
          <w:i/>
          <w:color w:val="339966"/>
          <w:sz w:val="18"/>
          <w:szCs w:val="18"/>
        </w:rPr>
        <w:t>biocapacity</w:t>
      </w:r>
      <w:r w:rsidR="00AE69A5" w:rsidRPr="00580279">
        <w:rPr>
          <w:rFonts w:ascii="Arial" w:hAnsi="Arial" w:cs="Arial"/>
          <w:i/>
          <w:sz w:val="18"/>
          <w:szCs w:val="18"/>
        </w:rPr>
        <w:t xml:space="preserve"> from abroad, for instance through net-import.</w:t>
      </w:r>
      <w:r w:rsidR="00D1690A" w:rsidRPr="00580279">
        <w:rPr>
          <w:rFonts w:ascii="Arial" w:hAnsi="Arial" w:cs="Arial"/>
          <w:i/>
          <w:sz w:val="18"/>
          <w:szCs w:val="18"/>
        </w:rPr>
        <w:t xml:space="preserve"> More country comparisons are available at </w:t>
      </w:r>
      <w:hyperlink r:id="rId18" w:history="1">
        <w:r w:rsidR="00D1690A" w:rsidRPr="00580279">
          <w:rPr>
            <w:rStyle w:val="Hyperlink"/>
            <w:rFonts w:ascii="Arial" w:hAnsi="Arial" w:cs="Arial"/>
            <w:i/>
            <w:sz w:val="18"/>
            <w:szCs w:val="18"/>
          </w:rPr>
          <w:t>www.footprintnetwork.org</w:t>
        </w:r>
      </w:hyperlink>
      <w:r w:rsidR="00AE69A5" w:rsidRPr="00580279">
        <w:rPr>
          <w:rFonts w:ascii="Arial" w:hAnsi="Arial" w:cs="Arial"/>
          <w:i/>
          <w:sz w:val="18"/>
          <w:szCs w:val="18"/>
        </w:rPr>
        <w:t>.</w:t>
      </w:r>
    </w:p>
    <w:p w:rsidR="00AE69A5" w:rsidRPr="00AE69A5" w:rsidRDefault="00AE69A5" w:rsidP="00534FE0">
      <w:pPr>
        <w:jc w:val="both"/>
        <w:rPr>
          <w:rFonts w:ascii="Arial" w:hAnsi="Arial" w:cs="Arial"/>
          <w:lang w:eastAsia="de-CH"/>
        </w:rPr>
      </w:pPr>
    </w:p>
    <w:p w:rsidR="000F2813" w:rsidRPr="000F2813" w:rsidRDefault="000F2813" w:rsidP="00534FE0">
      <w:pPr>
        <w:jc w:val="both"/>
        <w:rPr>
          <w:rFonts w:ascii="Arial" w:hAnsi="Arial" w:cs="Arial"/>
          <w:sz w:val="22"/>
          <w:szCs w:val="22"/>
          <w:lang w:val="en-GB"/>
        </w:rPr>
      </w:pPr>
    </w:p>
    <w:sectPr w:rsidR="000F2813" w:rsidRPr="000F2813" w:rsidSect="001C0B9B">
      <w:headerReference w:type="even" r:id="rId19"/>
      <w:headerReference w:type="default" r:id="rId20"/>
      <w:footerReference w:type="even" r:id="rId21"/>
      <w:footerReference w:type="default" r:id="rId22"/>
      <w:headerReference w:type="first" r:id="rId23"/>
      <w:pgSz w:w="11909" w:h="16834" w:code="9"/>
      <w:pgMar w:top="1440" w:right="1080" w:bottom="144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8CC" w:rsidRDefault="006738CC">
      <w:r>
        <w:separator/>
      </w:r>
    </w:p>
  </w:endnote>
  <w:endnote w:type="continuationSeparator" w:id="0">
    <w:p w:rsidR="006738CC" w:rsidRDefault="006738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0000000000000000000"/>
    <w:charset w:val="00"/>
    <w:family w:val="swiss"/>
    <w:notTrueType/>
    <w:pitch w:val="variable"/>
    <w:sig w:usb0="A00002AF" w:usb1="50002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53C" w:rsidRDefault="00B501FD" w:rsidP="00397469">
    <w:pPr>
      <w:pStyle w:val="Footer"/>
      <w:framePr w:wrap="around" w:vAnchor="text" w:hAnchor="margin" w:xAlign="center" w:y="1"/>
      <w:rPr>
        <w:rStyle w:val="PageNumber"/>
      </w:rPr>
    </w:pPr>
    <w:r>
      <w:rPr>
        <w:rStyle w:val="PageNumber"/>
      </w:rPr>
      <w:fldChar w:fldCharType="begin"/>
    </w:r>
    <w:r w:rsidR="00C0553C">
      <w:rPr>
        <w:rStyle w:val="PageNumber"/>
      </w:rPr>
      <w:instrText xml:space="preserve">PAGE  </w:instrText>
    </w:r>
    <w:r>
      <w:rPr>
        <w:rStyle w:val="PageNumber"/>
      </w:rPr>
      <w:fldChar w:fldCharType="end"/>
    </w:r>
  </w:p>
  <w:p w:rsidR="00C0553C" w:rsidRDefault="00C055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53C" w:rsidRDefault="00C0553C" w:rsidP="000F2813">
    <w:pPr>
      <w:pStyle w:val="Footer"/>
      <w:tabs>
        <w:tab w:val="right" w:pos="9781"/>
      </w:tabs>
      <w:ind w:right="-142"/>
    </w:pPr>
    <w:r>
      <w:rPr>
        <w:rFonts w:ascii="Arial" w:hAnsi="Arial" w:cs="Arial"/>
        <w:b/>
        <w:snapToGrid w:val="0"/>
        <w:sz w:val="18"/>
        <w:szCs w:val="18"/>
        <w:lang w:eastAsia="de-DE"/>
      </w:rPr>
      <w:t>Tracking Sustainable</w:t>
    </w:r>
    <w:r w:rsidRPr="00F30934">
      <w:rPr>
        <w:rFonts w:ascii="Arial" w:hAnsi="Arial" w:cs="Arial"/>
        <w:b/>
        <w:snapToGrid w:val="0"/>
        <w:sz w:val="18"/>
        <w:szCs w:val="18"/>
        <w:lang w:eastAsia="de-DE"/>
      </w:rPr>
      <w:t xml:space="preserve"> </w:t>
    </w:r>
    <w:r>
      <w:rPr>
        <w:rFonts w:ascii="Arial" w:hAnsi="Arial" w:cs="Arial"/>
        <w:b/>
        <w:snapToGrid w:val="0"/>
        <w:sz w:val="18"/>
        <w:szCs w:val="18"/>
        <w:lang w:eastAsia="de-DE"/>
      </w:rPr>
      <w:t>Development</w:t>
    </w:r>
    <w:r w:rsidRPr="00126347">
      <w:rPr>
        <w:rFonts w:ascii="Arial" w:hAnsi="Arial" w:cs="Arial"/>
        <w:snapToGrid w:val="0"/>
        <w:sz w:val="18"/>
        <w:szCs w:val="18"/>
        <w:lang w:eastAsia="de-DE"/>
      </w:rPr>
      <w:t xml:space="preserve"> ¦ </w:t>
    </w:r>
    <w:r>
      <w:rPr>
        <w:rFonts w:ascii="Arial" w:hAnsi="Arial" w:cs="Arial"/>
        <w:snapToGrid w:val="0"/>
        <w:sz w:val="18"/>
        <w:szCs w:val="18"/>
        <w:lang w:eastAsia="de-DE"/>
      </w:rPr>
      <w:t xml:space="preserve">May </w:t>
    </w:r>
    <w:r w:rsidR="0097616B">
      <w:rPr>
        <w:rFonts w:ascii="Arial" w:hAnsi="Arial" w:cs="Arial"/>
        <w:snapToGrid w:val="0"/>
        <w:sz w:val="18"/>
        <w:szCs w:val="18"/>
        <w:lang w:eastAsia="de-DE"/>
      </w:rPr>
      <w:t>21,</w:t>
    </w:r>
    <w:r>
      <w:rPr>
        <w:rFonts w:ascii="Arial" w:hAnsi="Arial" w:cs="Arial"/>
        <w:snapToGrid w:val="0"/>
        <w:sz w:val="18"/>
        <w:szCs w:val="18"/>
        <w:lang w:eastAsia="de-DE"/>
      </w:rPr>
      <w:t xml:space="preserve"> </w:t>
    </w:r>
    <w:r w:rsidRPr="00126347">
      <w:rPr>
        <w:rFonts w:ascii="Arial" w:hAnsi="Arial" w:cs="Arial"/>
        <w:snapToGrid w:val="0"/>
        <w:sz w:val="18"/>
        <w:szCs w:val="18"/>
        <w:lang w:eastAsia="de-DE"/>
      </w:rPr>
      <w:t>20</w:t>
    </w:r>
    <w:r>
      <w:rPr>
        <w:rFonts w:ascii="Arial" w:hAnsi="Arial" w:cs="Arial"/>
        <w:snapToGrid w:val="0"/>
        <w:sz w:val="18"/>
        <w:szCs w:val="18"/>
        <w:lang w:eastAsia="de-DE"/>
      </w:rPr>
      <w:t>13</w:t>
    </w:r>
    <w:r w:rsidRPr="00126347">
      <w:rPr>
        <w:rFonts w:ascii="Arial" w:hAnsi="Arial" w:cs="Arial"/>
        <w:snapToGrid w:val="0"/>
        <w:sz w:val="18"/>
        <w:szCs w:val="18"/>
        <w:lang w:eastAsia="de-DE"/>
      </w:rPr>
      <w:t xml:space="preserve"> ¦ </w:t>
    </w:r>
    <w:r>
      <w:rPr>
        <w:rFonts w:ascii="Arial" w:hAnsi="Arial" w:cs="Arial"/>
        <w:b/>
        <w:snapToGrid w:val="0"/>
        <w:sz w:val="18"/>
        <w:szCs w:val="18"/>
        <w:lang w:eastAsia="de-DE"/>
      </w:rPr>
      <w:t xml:space="preserve">Concept </w:t>
    </w:r>
    <w:r w:rsidRPr="00126347">
      <w:rPr>
        <w:rFonts w:ascii="Arial" w:hAnsi="Arial" w:cs="Arial"/>
        <w:snapToGrid w:val="0"/>
        <w:sz w:val="18"/>
        <w:szCs w:val="18"/>
        <w:lang w:eastAsia="de-DE"/>
      </w:rPr>
      <w:t xml:space="preserve">¦ </w:t>
    </w:r>
    <w:r>
      <w:rPr>
        <w:rFonts w:ascii="Arial" w:hAnsi="Arial" w:cs="Arial"/>
        <w:snapToGrid w:val="0"/>
        <w:sz w:val="18"/>
        <w:szCs w:val="18"/>
        <w:lang w:eastAsia="de-DE"/>
      </w:rPr>
      <w:t xml:space="preserve">A Metric for Social Entrepreneurs   </w:t>
    </w:r>
    <w:r>
      <w:rPr>
        <w:rFonts w:ascii="Arial" w:hAnsi="Arial" w:cs="Arial"/>
        <w:b/>
        <w:snapToGrid w:val="0"/>
        <w:sz w:val="18"/>
        <w:szCs w:val="18"/>
        <w:lang w:eastAsia="de-DE"/>
      </w:rPr>
      <w:t xml:space="preserve">             </w:t>
    </w:r>
    <w:r w:rsidRPr="00126347">
      <w:rPr>
        <w:rFonts w:ascii="Arial" w:hAnsi="Arial" w:cs="Arial"/>
        <w:b/>
        <w:snapToGrid w:val="0"/>
        <w:sz w:val="18"/>
        <w:szCs w:val="18"/>
        <w:lang w:eastAsia="de-DE"/>
      </w:rPr>
      <w:t xml:space="preserve"> </w:t>
    </w:r>
    <w:r w:rsidRPr="00F30934">
      <w:rPr>
        <w:rFonts w:ascii="Arial" w:hAnsi="Arial" w:cs="Arial"/>
        <w:b/>
        <w:snapToGrid w:val="0"/>
        <w:sz w:val="18"/>
        <w:szCs w:val="18"/>
        <w:lang w:eastAsia="de-DE"/>
      </w:rPr>
      <w:t xml:space="preserve">Page </w:t>
    </w:r>
    <w:r w:rsidR="00B501FD" w:rsidRPr="00F30934">
      <w:rPr>
        <w:rStyle w:val="PageNumber"/>
        <w:rFonts w:ascii="Arial" w:hAnsi="Arial" w:cs="Arial"/>
        <w:b/>
        <w:sz w:val="18"/>
        <w:szCs w:val="18"/>
      </w:rPr>
      <w:fldChar w:fldCharType="begin"/>
    </w:r>
    <w:r w:rsidRPr="00F30934">
      <w:rPr>
        <w:rStyle w:val="PageNumber"/>
        <w:rFonts w:ascii="Arial" w:hAnsi="Arial" w:cs="Arial"/>
        <w:b/>
        <w:sz w:val="18"/>
        <w:szCs w:val="18"/>
      </w:rPr>
      <w:instrText xml:space="preserve"> PAGE </w:instrText>
    </w:r>
    <w:r w:rsidR="00B501FD" w:rsidRPr="00F30934">
      <w:rPr>
        <w:rStyle w:val="PageNumber"/>
        <w:rFonts w:ascii="Arial" w:hAnsi="Arial" w:cs="Arial"/>
        <w:b/>
        <w:sz w:val="18"/>
        <w:szCs w:val="18"/>
      </w:rPr>
      <w:fldChar w:fldCharType="separate"/>
    </w:r>
    <w:r w:rsidR="00862253">
      <w:rPr>
        <w:rStyle w:val="PageNumber"/>
        <w:rFonts w:ascii="Arial" w:hAnsi="Arial" w:cs="Arial"/>
        <w:b/>
        <w:noProof/>
        <w:sz w:val="18"/>
        <w:szCs w:val="18"/>
      </w:rPr>
      <w:t>2</w:t>
    </w:r>
    <w:r w:rsidR="00B501FD" w:rsidRPr="00F30934">
      <w:rPr>
        <w:rStyle w:val="PageNumber"/>
        <w:rFonts w:ascii="Arial" w:hAnsi="Arial" w:cs="Arial"/>
        <w:b/>
        <w:sz w:val="18"/>
        <w:szCs w:val="18"/>
      </w:rPr>
      <w:fldChar w:fldCharType="end"/>
    </w:r>
    <w:r w:rsidRPr="00F30934">
      <w:rPr>
        <w:rStyle w:val="PageNumber"/>
        <w:rFonts w:ascii="Arial" w:hAnsi="Arial" w:cs="Arial"/>
        <w:b/>
        <w:sz w:val="18"/>
        <w:szCs w:val="18"/>
      </w:rPr>
      <w:t xml:space="preserve"> of </w:t>
    </w:r>
    <w:r w:rsidR="00B501FD" w:rsidRPr="00F30934">
      <w:rPr>
        <w:rStyle w:val="PageNumber"/>
        <w:rFonts w:ascii="Arial" w:hAnsi="Arial" w:cs="Arial"/>
        <w:b/>
        <w:sz w:val="18"/>
        <w:szCs w:val="18"/>
      </w:rPr>
      <w:fldChar w:fldCharType="begin"/>
    </w:r>
    <w:r w:rsidRPr="00F30934">
      <w:rPr>
        <w:rStyle w:val="PageNumber"/>
        <w:rFonts w:ascii="Arial" w:hAnsi="Arial" w:cs="Arial"/>
        <w:b/>
        <w:sz w:val="18"/>
        <w:szCs w:val="18"/>
      </w:rPr>
      <w:instrText xml:space="preserve"> NUMPAGES </w:instrText>
    </w:r>
    <w:r w:rsidR="00B501FD" w:rsidRPr="00F30934">
      <w:rPr>
        <w:rStyle w:val="PageNumber"/>
        <w:rFonts w:ascii="Arial" w:hAnsi="Arial" w:cs="Arial"/>
        <w:b/>
        <w:sz w:val="18"/>
        <w:szCs w:val="18"/>
      </w:rPr>
      <w:fldChar w:fldCharType="separate"/>
    </w:r>
    <w:r w:rsidR="00862253">
      <w:rPr>
        <w:rStyle w:val="PageNumber"/>
        <w:rFonts w:ascii="Arial" w:hAnsi="Arial" w:cs="Arial"/>
        <w:b/>
        <w:noProof/>
        <w:sz w:val="18"/>
        <w:szCs w:val="18"/>
      </w:rPr>
      <w:t>8</w:t>
    </w:r>
    <w:r w:rsidR="00B501FD" w:rsidRPr="00F30934">
      <w:rPr>
        <w:rStyle w:val="PageNumber"/>
        <w:rFonts w:ascii="Arial" w:hAnsi="Arial" w:cs="Arial"/>
        <w:b/>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8CC" w:rsidRDefault="006738CC">
      <w:r>
        <w:separator/>
      </w:r>
    </w:p>
  </w:footnote>
  <w:footnote w:type="continuationSeparator" w:id="0">
    <w:p w:rsidR="006738CC" w:rsidRDefault="006738CC">
      <w:r>
        <w:continuationSeparator/>
      </w:r>
    </w:p>
  </w:footnote>
  <w:footnote w:id="1">
    <w:p w:rsidR="00C0553C" w:rsidRPr="000D1C6B" w:rsidRDefault="00C0553C">
      <w:pPr>
        <w:pStyle w:val="FootnoteText"/>
        <w:rPr>
          <w:lang w:val="en-US"/>
        </w:rPr>
      </w:pPr>
      <w:r>
        <w:rPr>
          <w:rStyle w:val="FootnoteReference"/>
        </w:rPr>
        <w:footnoteRef/>
      </w:r>
      <w:r>
        <w:rPr>
          <w:rFonts w:ascii="Arial" w:hAnsi="Arial" w:cs="Arial"/>
          <w:sz w:val="18"/>
          <w:szCs w:val="18"/>
        </w:rPr>
        <w:t xml:space="preserve"> </w:t>
      </w:r>
      <w:proofErr w:type="spellStart"/>
      <w:r>
        <w:rPr>
          <w:rFonts w:ascii="Arial" w:hAnsi="Arial" w:cs="Arial"/>
          <w:sz w:val="18"/>
          <w:szCs w:val="18"/>
        </w:rPr>
        <w:t>WBCSD’s</w:t>
      </w:r>
      <w:proofErr w:type="spellEnd"/>
      <w:r>
        <w:rPr>
          <w:rFonts w:ascii="Arial" w:hAnsi="Arial" w:cs="Arial"/>
          <w:sz w:val="18"/>
          <w:szCs w:val="18"/>
        </w:rPr>
        <w:t xml:space="preserve"> V</w:t>
      </w:r>
      <w:r w:rsidRPr="000D1C6B">
        <w:rPr>
          <w:rFonts w:ascii="Arial" w:hAnsi="Arial" w:cs="Arial"/>
          <w:sz w:val="18"/>
          <w:szCs w:val="18"/>
        </w:rPr>
        <w:t xml:space="preserve">ision 2050, </w:t>
      </w:r>
      <w:hyperlink r:id="rId1" w:history="1">
        <w:r w:rsidRPr="00F715BF">
          <w:rPr>
            <w:rStyle w:val="Hyperlink"/>
            <w:rFonts w:ascii="Arial" w:hAnsi="Arial" w:cs="Arial"/>
            <w:sz w:val="18"/>
            <w:szCs w:val="18"/>
          </w:rPr>
          <w:t>http://www.wbcsd.org/vision2050.aspx</w:t>
        </w:r>
      </w:hyperlink>
      <w:r>
        <w:rPr>
          <w:rFonts w:ascii="Arial" w:hAnsi="Arial" w:cs="Arial"/>
          <w:sz w:val="18"/>
          <w:szCs w:val="18"/>
        </w:rPr>
        <w:t xml:space="preserve"> </w:t>
      </w:r>
    </w:p>
  </w:footnote>
  <w:footnote w:id="2">
    <w:p w:rsidR="00C0553C" w:rsidRPr="000D1C6B" w:rsidRDefault="00C0553C" w:rsidP="000F5EB9">
      <w:pPr>
        <w:pStyle w:val="FootnoteText"/>
        <w:rPr>
          <w:lang w:val="en-US"/>
        </w:rPr>
      </w:pPr>
      <w:r>
        <w:rPr>
          <w:rStyle w:val="FootnoteReference"/>
        </w:rPr>
        <w:footnoteRef/>
      </w:r>
      <w:r>
        <w:t xml:space="preserve"> </w:t>
      </w:r>
      <w:proofErr w:type="spellStart"/>
      <w:r w:rsidRPr="00A10BE5">
        <w:rPr>
          <w:rFonts w:ascii="Arial" w:hAnsi="Arial" w:cs="Arial"/>
          <w:sz w:val="18"/>
          <w:szCs w:val="18"/>
        </w:rPr>
        <w:t>UNDP’s</w:t>
      </w:r>
      <w:proofErr w:type="spellEnd"/>
      <w:r w:rsidRPr="00A10BE5">
        <w:rPr>
          <w:rFonts w:ascii="Arial" w:hAnsi="Arial" w:cs="Arial"/>
          <w:sz w:val="18"/>
          <w:szCs w:val="18"/>
        </w:rPr>
        <w:t xml:space="preserve"> Human Development Report 2013 – see for instance figure 1.</w:t>
      </w:r>
      <w:r>
        <w:rPr>
          <w:rFonts w:ascii="Arial" w:hAnsi="Arial" w:cs="Arial"/>
          <w:sz w:val="18"/>
          <w:szCs w:val="18"/>
        </w:rPr>
        <w:t>7 “</w:t>
      </w:r>
      <w:r w:rsidRPr="000F5EB9">
        <w:rPr>
          <w:rFonts w:ascii="Arial" w:hAnsi="Arial" w:cs="Arial"/>
          <w:sz w:val="18"/>
          <w:szCs w:val="18"/>
        </w:rPr>
        <w:t xml:space="preserve">Few countries show both the high </w:t>
      </w:r>
      <w:proofErr w:type="spellStart"/>
      <w:r w:rsidRPr="000F5EB9">
        <w:rPr>
          <w:rFonts w:ascii="Arial" w:hAnsi="Arial" w:cs="Arial"/>
          <w:sz w:val="18"/>
          <w:szCs w:val="18"/>
        </w:rPr>
        <w:t>HDI</w:t>
      </w:r>
      <w:proofErr w:type="spellEnd"/>
      <w:r w:rsidRPr="000F5EB9">
        <w:rPr>
          <w:rFonts w:ascii="Arial" w:hAnsi="Arial" w:cs="Arial"/>
          <w:sz w:val="18"/>
          <w:szCs w:val="18"/>
        </w:rPr>
        <w:t xml:space="preserve"> and low ecological footprint required for sustainable human development</w:t>
      </w:r>
      <w:r>
        <w:rPr>
          <w:rFonts w:ascii="Arial" w:hAnsi="Arial" w:cs="Arial"/>
          <w:sz w:val="18"/>
          <w:szCs w:val="18"/>
        </w:rPr>
        <w:t>”</w:t>
      </w:r>
      <w:r w:rsidRPr="00A10BE5">
        <w:rPr>
          <w:rFonts w:ascii="Arial" w:hAnsi="Arial" w:cs="Arial"/>
          <w:sz w:val="18"/>
          <w:szCs w:val="18"/>
        </w:rPr>
        <w:t xml:space="preserve"> </w:t>
      </w:r>
      <w:hyperlink r:id="rId2" w:history="1">
        <w:r w:rsidRPr="00F715BF">
          <w:rPr>
            <w:rStyle w:val="Hyperlink"/>
            <w:rFonts w:ascii="Arial" w:hAnsi="Arial" w:cs="Arial"/>
            <w:sz w:val="18"/>
            <w:szCs w:val="18"/>
          </w:rPr>
          <w:t>http://hdr.undp.org/en/reports/global/hdr2013</w:t>
        </w:r>
      </w:hyperlink>
    </w:p>
  </w:footnote>
  <w:footnote w:id="3">
    <w:p w:rsidR="00C0553C" w:rsidRPr="00597CC4" w:rsidRDefault="00C0553C" w:rsidP="00DF7951">
      <w:pPr>
        <w:pStyle w:val="FootnoteText"/>
        <w:rPr>
          <w:rFonts w:ascii="Arial" w:hAnsi="Arial" w:cs="Arial"/>
          <w:sz w:val="18"/>
          <w:szCs w:val="18"/>
        </w:rPr>
      </w:pPr>
      <w:r w:rsidRPr="00597CC4">
        <w:rPr>
          <w:rStyle w:val="FootnoteReference"/>
          <w:rFonts w:ascii="Arial" w:hAnsi="Arial" w:cs="Arial"/>
          <w:sz w:val="18"/>
          <w:szCs w:val="18"/>
        </w:rPr>
        <w:footnoteRef/>
      </w:r>
      <w:r w:rsidRPr="00597CC4">
        <w:rPr>
          <w:rFonts w:ascii="Arial" w:hAnsi="Arial" w:cs="Arial"/>
          <w:sz w:val="18"/>
          <w:szCs w:val="18"/>
        </w:rPr>
        <w:t xml:space="preserve"> </w:t>
      </w:r>
      <w:proofErr w:type="spellStart"/>
      <w:r w:rsidRPr="00597CC4">
        <w:rPr>
          <w:rFonts w:ascii="Arial" w:hAnsi="Arial" w:cs="Arial"/>
          <w:sz w:val="18"/>
          <w:szCs w:val="18"/>
        </w:rPr>
        <w:t>UNDP</w:t>
      </w:r>
      <w:proofErr w:type="spellEnd"/>
      <w:r w:rsidRPr="00597CC4">
        <w:rPr>
          <w:rFonts w:ascii="Arial" w:hAnsi="Arial" w:cs="Arial"/>
          <w:sz w:val="18"/>
          <w:szCs w:val="18"/>
        </w:rPr>
        <w:t xml:space="preserve"> slightly updated its </w:t>
      </w:r>
      <w:proofErr w:type="spellStart"/>
      <w:r w:rsidRPr="00597CC4">
        <w:rPr>
          <w:rFonts w:ascii="Arial" w:hAnsi="Arial" w:cs="Arial"/>
          <w:sz w:val="18"/>
          <w:szCs w:val="18"/>
        </w:rPr>
        <w:t>HDI</w:t>
      </w:r>
      <w:proofErr w:type="spellEnd"/>
      <w:r w:rsidRPr="00597CC4">
        <w:rPr>
          <w:rFonts w:ascii="Arial" w:hAnsi="Arial" w:cs="Arial"/>
          <w:sz w:val="18"/>
          <w:szCs w:val="18"/>
        </w:rPr>
        <w:t xml:space="preserve"> method in 2010. </w:t>
      </w:r>
    </w:p>
  </w:footnote>
  <w:footnote w:id="4">
    <w:p w:rsidR="00C0553C" w:rsidRPr="000E6C08" w:rsidRDefault="00C0553C" w:rsidP="00710011">
      <w:pPr>
        <w:pStyle w:val="FootnoteText"/>
        <w:jc w:val="both"/>
        <w:rPr>
          <w:rFonts w:ascii="Arial" w:hAnsi="Arial" w:cs="Arial"/>
        </w:rPr>
      </w:pPr>
      <w:r w:rsidRPr="00597CC4">
        <w:rPr>
          <w:rStyle w:val="FootnoteReference"/>
          <w:rFonts w:ascii="Arial" w:hAnsi="Arial" w:cs="Arial"/>
          <w:sz w:val="18"/>
          <w:szCs w:val="18"/>
        </w:rPr>
        <w:footnoteRef/>
      </w:r>
      <w:r w:rsidRPr="00597CC4">
        <w:rPr>
          <w:rFonts w:ascii="Arial" w:hAnsi="Arial" w:cs="Arial"/>
          <w:sz w:val="18"/>
          <w:szCs w:val="18"/>
        </w:rPr>
        <w:t xml:space="preserve"> What is an Ecological Footprint? Ecological Footprint accounts track the biologically productive land and water area a human population requires to produce what it consumes and to absorb its waste, under prevailing technology. Plainly stated, it measures how much nature we have, compared to how much we use. This tool helps decision-makers to navigate through tough policy choices, manage competing objectives and position themselves best for the future. National Footprint accounts use over 6</w:t>
      </w:r>
      <w:r>
        <w:rPr>
          <w:rFonts w:ascii="Arial" w:hAnsi="Arial" w:cs="Arial"/>
          <w:sz w:val="18"/>
          <w:szCs w:val="18"/>
        </w:rPr>
        <w:t>,</w:t>
      </w:r>
      <w:r w:rsidRPr="00597CC4">
        <w:rPr>
          <w:rFonts w:ascii="Arial" w:hAnsi="Arial" w:cs="Arial"/>
          <w:sz w:val="18"/>
          <w:szCs w:val="18"/>
        </w:rPr>
        <w:t>000 data points per country and year, mostly from UN statistical datasets. The accounts have been reviewed by a number of countries, including Switzerland, France, the United Arab Emirates, Luxembourg, and Japan. The appendix includes a few national Footprint examples.</w:t>
      </w:r>
    </w:p>
  </w:footnote>
  <w:footnote w:id="5">
    <w:p w:rsidR="00C0553C" w:rsidRPr="00597CC4" w:rsidRDefault="00C0553C" w:rsidP="00DB7371">
      <w:pPr>
        <w:pStyle w:val="FootnoteText"/>
        <w:jc w:val="both"/>
        <w:rPr>
          <w:rFonts w:ascii="Arial" w:hAnsi="Arial" w:cs="Arial"/>
          <w:sz w:val="18"/>
          <w:szCs w:val="18"/>
        </w:rPr>
      </w:pPr>
      <w:r w:rsidRPr="00597CC4">
        <w:rPr>
          <w:rStyle w:val="FootnoteReference"/>
          <w:rFonts w:ascii="Arial" w:hAnsi="Arial" w:cs="Arial"/>
          <w:sz w:val="18"/>
          <w:szCs w:val="18"/>
        </w:rPr>
        <w:footnoteRef/>
      </w:r>
      <w:r w:rsidRPr="00597CC4">
        <w:rPr>
          <w:rFonts w:ascii="Arial" w:hAnsi="Arial" w:cs="Arial"/>
          <w:sz w:val="18"/>
          <w:szCs w:val="18"/>
        </w:rPr>
        <w:t xml:space="preserve"> Note that the comparison against global average biocapacity provides a global overview. </w:t>
      </w:r>
      <w:r>
        <w:rPr>
          <w:rFonts w:ascii="Arial" w:hAnsi="Arial" w:cs="Arial"/>
          <w:sz w:val="18"/>
          <w:szCs w:val="18"/>
        </w:rPr>
        <w:t>Local applications may also require comparison to</w:t>
      </w:r>
      <w:r w:rsidRPr="00597CC4">
        <w:rPr>
          <w:rFonts w:ascii="Arial" w:hAnsi="Arial" w:cs="Arial"/>
          <w:sz w:val="18"/>
          <w:szCs w:val="18"/>
        </w:rPr>
        <w:t xml:space="preserve"> local biocapacity. For many countries, local availability of biocapacity (and financial means to access biocapacity from elsewhere) are a more significant determinant of resource access than the global average. </w:t>
      </w:r>
    </w:p>
  </w:footnote>
  <w:footnote w:id="6">
    <w:p w:rsidR="00182084" w:rsidRPr="00182084" w:rsidRDefault="00182084">
      <w:pPr>
        <w:pStyle w:val="FootnoteText"/>
        <w:rPr>
          <w:lang w:val="en-US"/>
        </w:rPr>
      </w:pPr>
      <w:r>
        <w:rPr>
          <w:rStyle w:val="FootnoteReference"/>
        </w:rPr>
        <w:footnoteRef/>
      </w:r>
      <w:r>
        <w:t xml:space="preserve"> </w:t>
      </w:r>
      <w:proofErr w:type="spellStart"/>
      <w:r w:rsidRPr="006A697E">
        <w:rPr>
          <w:rFonts w:ascii="Arial" w:hAnsi="Arial" w:cs="Arial"/>
          <w:sz w:val="18"/>
          <w:szCs w:val="18"/>
        </w:rPr>
        <w:t>HDI</w:t>
      </w:r>
      <w:proofErr w:type="spellEnd"/>
      <w:r w:rsidRPr="006A697E">
        <w:rPr>
          <w:rFonts w:ascii="Arial" w:hAnsi="Arial" w:cs="Arial"/>
          <w:sz w:val="18"/>
          <w:szCs w:val="18"/>
        </w:rPr>
        <w:t xml:space="preserve"> for communities is calculated using number of life-years lost as a measure of longevity</w:t>
      </w:r>
      <w:r w:rsidR="006A697E">
        <w:rPr>
          <w:rFonts w:ascii="Arial" w:hAnsi="Arial" w:cs="Arial"/>
          <w:sz w:val="18"/>
          <w:szCs w:val="18"/>
        </w:rPr>
        <w:t>.</w:t>
      </w:r>
    </w:p>
  </w:footnote>
  <w:footnote w:id="7">
    <w:p w:rsidR="00C0553C" w:rsidRPr="00F60F3C" w:rsidRDefault="00C0553C" w:rsidP="00831EB3">
      <w:pPr>
        <w:pStyle w:val="FootnoteText"/>
        <w:jc w:val="both"/>
        <w:rPr>
          <w:lang w:val="en-US"/>
        </w:rPr>
      </w:pPr>
      <w:r>
        <w:rPr>
          <w:rStyle w:val="FootnoteReference"/>
        </w:rPr>
        <w:footnoteRef/>
      </w:r>
      <w:r>
        <w:t xml:space="preserve"> </w:t>
      </w:r>
      <w:r w:rsidRPr="00F60F3C">
        <w:rPr>
          <w:rFonts w:ascii="Arial" w:hAnsi="Arial" w:cs="Arial"/>
          <w:sz w:val="18"/>
          <w:szCs w:val="18"/>
        </w:rPr>
        <w:t xml:space="preserve">A pilot study in Orissa, India </w:t>
      </w:r>
      <w:r>
        <w:rPr>
          <w:rFonts w:ascii="Arial" w:hAnsi="Arial" w:cs="Arial"/>
          <w:sz w:val="18"/>
          <w:szCs w:val="18"/>
        </w:rPr>
        <w:t xml:space="preserve">with 9 villages </w:t>
      </w:r>
      <w:r w:rsidRPr="00F60F3C">
        <w:rPr>
          <w:rFonts w:ascii="Arial" w:hAnsi="Arial" w:cs="Arial"/>
          <w:sz w:val="18"/>
          <w:szCs w:val="18"/>
        </w:rPr>
        <w:t xml:space="preserve">is planned with </w:t>
      </w:r>
      <w:proofErr w:type="spellStart"/>
      <w:r w:rsidRPr="00F60F3C">
        <w:rPr>
          <w:rFonts w:ascii="Arial" w:hAnsi="Arial" w:cs="Arial"/>
          <w:sz w:val="18"/>
          <w:szCs w:val="18"/>
        </w:rPr>
        <w:t>GramVikas</w:t>
      </w:r>
      <w:proofErr w:type="spellEnd"/>
      <w:r>
        <w:rPr>
          <w:rFonts w:ascii="Arial" w:hAnsi="Arial" w:cs="Arial"/>
          <w:sz w:val="18"/>
          <w:szCs w:val="18"/>
        </w:rPr>
        <w:t xml:space="preserve"> and IDE-India, in collaboration with Global Footprint Network </w:t>
      </w:r>
      <w:r w:rsidRPr="00F60F3C">
        <w:rPr>
          <w:rFonts w:ascii="Arial" w:hAnsi="Arial" w:cs="Arial"/>
          <w:sz w:val="18"/>
          <w:szCs w:val="18"/>
        </w:rPr>
        <w:t xml:space="preserve">and </w:t>
      </w:r>
      <w:proofErr w:type="spellStart"/>
      <w:r w:rsidRPr="00F60F3C">
        <w:rPr>
          <w:rFonts w:ascii="Arial" w:hAnsi="Arial" w:cs="Arial"/>
          <w:sz w:val="18"/>
          <w:szCs w:val="18"/>
        </w:rPr>
        <w:t>Escuela</w:t>
      </w:r>
      <w:proofErr w:type="spellEnd"/>
      <w:r w:rsidRPr="00F60F3C">
        <w:rPr>
          <w:rFonts w:ascii="Arial" w:hAnsi="Arial" w:cs="Arial"/>
          <w:sz w:val="18"/>
          <w:szCs w:val="18"/>
        </w:rPr>
        <w:t xml:space="preserve"> Nueva.</w:t>
      </w:r>
      <w:r>
        <w:rPr>
          <w:lang w:val="en-US"/>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53C" w:rsidRDefault="00B501F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162788" o:spid="_x0000_s2051" type="#_x0000_t136" style="position:absolute;margin-left:0;margin-top:0;width:490.9pt;height:196.35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53C" w:rsidRDefault="00B501F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162789" o:spid="_x0000_s2052" type="#_x0000_t136" style="position:absolute;margin-left:0;margin-top:0;width:490.9pt;height:196.35pt;rotation:315;z-index:-25165209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5" w:type="dxa"/>
      <w:tblLayout w:type="fixed"/>
      <w:tblLook w:val="0000"/>
    </w:tblPr>
    <w:tblGrid>
      <w:gridCol w:w="4390"/>
      <w:gridCol w:w="4823"/>
    </w:tblGrid>
    <w:tr w:rsidR="00C0553C" w:rsidRPr="00E32521" w:rsidTr="003E17EB">
      <w:tc>
        <w:tcPr>
          <w:tcW w:w="4390" w:type="dxa"/>
          <w:tcBorders>
            <w:top w:val="single" w:sz="4" w:space="0" w:color="FFFFFF"/>
            <w:left w:val="single" w:sz="4" w:space="0" w:color="FFFFFF"/>
            <w:bottom w:val="single" w:sz="4" w:space="0" w:color="FFFFFF"/>
          </w:tcBorders>
        </w:tcPr>
        <w:p w:rsidR="00C0553C" w:rsidRPr="00E32521" w:rsidRDefault="00C0553C" w:rsidP="003E17EB">
          <w:pPr>
            <w:pStyle w:val="Header"/>
            <w:snapToGrid w:val="0"/>
            <w:rPr>
              <w:rStyle w:val="Strong"/>
              <w:rFonts w:ascii="Calibri" w:hAnsi="Calibri" w:cs="Arial"/>
              <w:b w:val="0"/>
              <w:color w:val="1F497D"/>
              <w:sz w:val="20"/>
              <w:lang w:val="de-CH"/>
            </w:rPr>
          </w:pPr>
          <w:r>
            <w:rPr>
              <w:noProof/>
            </w:rPr>
            <w:drawing>
              <wp:anchor distT="0" distB="0" distL="114300" distR="114300" simplePos="0" relativeHeight="251657216" behindDoc="0" locked="0" layoutInCell="1" allowOverlap="1">
                <wp:simplePos x="0" y="0"/>
                <wp:positionH relativeFrom="column">
                  <wp:posOffset>62865</wp:posOffset>
                </wp:positionH>
                <wp:positionV relativeFrom="paragraph">
                  <wp:posOffset>38100</wp:posOffset>
                </wp:positionV>
                <wp:extent cx="2108835" cy="887730"/>
                <wp:effectExtent l="19050" t="0" r="5715" b="0"/>
                <wp:wrapNone/>
                <wp:docPr id="10" name="Picture 1" descr="Z:\Communications Dept\BRANDING\logos\Logos_w_TM\GIF files_for web\GFN_horiz_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mmunications Dept\BRANDING\logos\Logos_w_TM\GIF files_for web\GFN_horiz_r.gif"/>
                        <pic:cNvPicPr>
                          <a:picLocks noChangeAspect="1" noChangeArrowheads="1"/>
                        </pic:cNvPicPr>
                      </pic:nvPicPr>
                      <pic:blipFill>
                        <a:blip r:embed="rId1"/>
                        <a:srcRect/>
                        <a:stretch>
                          <a:fillRect/>
                        </a:stretch>
                      </pic:blipFill>
                      <pic:spPr bwMode="auto">
                        <a:xfrm>
                          <a:off x="0" y="0"/>
                          <a:ext cx="2108835" cy="887730"/>
                        </a:xfrm>
                        <a:prstGeom prst="rect">
                          <a:avLst/>
                        </a:prstGeom>
                        <a:noFill/>
                        <a:ln w="9525">
                          <a:noFill/>
                          <a:miter lim="800000"/>
                          <a:headEnd/>
                          <a:tailEnd/>
                        </a:ln>
                      </pic:spPr>
                    </pic:pic>
                  </a:graphicData>
                </a:graphic>
              </wp:anchor>
            </w:drawing>
          </w:r>
          <w:r w:rsidR="00B501FD" w:rsidRPr="00B501F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162787" o:spid="_x0000_s2050" type="#_x0000_t136" style="position:absolute;margin-left:0;margin-top:0;width:490.9pt;height:196.35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tc>
      <w:tc>
        <w:tcPr>
          <w:tcW w:w="4823" w:type="dxa"/>
          <w:tcBorders>
            <w:top w:val="single" w:sz="4" w:space="0" w:color="FFFFFF"/>
            <w:left w:val="single" w:sz="4" w:space="0" w:color="FFFFFF"/>
            <w:bottom w:val="single" w:sz="4" w:space="0" w:color="FFFFFF"/>
            <w:right w:val="single" w:sz="4" w:space="0" w:color="FFFFFF"/>
          </w:tcBorders>
        </w:tcPr>
        <w:p w:rsidR="00C0553C" w:rsidRPr="00E32521" w:rsidRDefault="00C0553C" w:rsidP="003E17EB">
          <w:pPr>
            <w:jc w:val="right"/>
            <w:rPr>
              <w:rFonts w:ascii="Calibri" w:hAnsi="Calibri"/>
              <w:b/>
              <w:bCs/>
              <w:color w:val="000080"/>
              <w:sz w:val="20"/>
              <w:lang w:eastAsia="en-GB"/>
            </w:rPr>
          </w:pPr>
          <w:r w:rsidRPr="00E32521">
            <w:rPr>
              <w:rFonts w:ascii="Calibri" w:hAnsi="Calibri"/>
              <w:b/>
              <w:bCs/>
              <w:color w:val="000080"/>
              <w:sz w:val="20"/>
              <w:lang w:eastAsia="en-GB"/>
            </w:rPr>
            <w:t>Global Footprint Network</w:t>
          </w:r>
        </w:p>
        <w:p w:rsidR="00C0553C" w:rsidRPr="00E32521" w:rsidRDefault="00C0553C" w:rsidP="003E17EB">
          <w:pPr>
            <w:jc w:val="right"/>
            <w:rPr>
              <w:rFonts w:ascii="Calibri" w:hAnsi="Calibri"/>
              <w:color w:val="000080"/>
              <w:sz w:val="20"/>
              <w:lang w:eastAsia="en-GB"/>
            </w:rPr>
          </w:pPr>
          <w:r w:rsidRPr="00E32521">
            <w:rPr>
              <w:rFonts w:ascii="Calibri" w:hAnsi="Calibri"/>
              <w:color w:val="000080"/>
              <w:sz w:val="20"/>
              <w:lang w:eastAsia="en-GB"/>
            </w:rPr>
            <w:t>International Environment House 2</w:t>
          </w:r>
        </w:p>
        <w:p w:rsidR="00C0553C" w:rsidRPr="00E926E6" w:rsidRDefault="00C0553C" w:rsidP="003E17EB">
          <w:pPr>
            <w:jc w:val="right"/>
            <w:rPr>
              <w:rFonts w:ascii="Calibri" w:hAnsi="Calibri"/>
              <w:color w:val="000080"/>
              <w:sz w:val="20"/>
              <w:lang w:val="fr-CH" w:eastAsia="en-GB"/>
            </w:rPr>
          </w:pPr>
          <w:r w:rsidRPr="00E926E6">
            <w:rPr>
              <w:rFonts w:ascii="Calibri" w:hAnsi="Calibri"/>
              <w:color w:val="000080"/>
              <w:sz w:val="20"/>
              <w:lang w:val="fr-CH" w:eastAsia="en-GB"/>
            </w:rPr>
            <w:t xml:space="preserve">7-9 Chemin de </w:t>
          </w:r>
          <w:proofErr w:type="spellStart"/>
          <w:r w:rsidRPr="00E926E6">
            <w:rPr>
              <w:rFonts w:ascii="Calibri" w:hAnsi="Calibri"/>
              <w:color w:val="000080"/>
              <w:sz w:val="20"/>
              <w:lang w:val="fr-CH" w:eastAsia="en-GB"/>
            </w:rPr>
            <w:t>Balexert</w:t>
          </w:r>
          <w:proofErr w:type="spellEnd"/>
        </w:p>
        <w:p w:rsidR="00C0553C" w:rsidRPr="00E926E6" w:rsidRDefault="00C0553C" w:rsidP="003E17EB">
          <w:pPr>
            <w:jc w:val="right"/>
            <w:rPr>
              <w:rFonts w:ascii="Calibri" w:hAnsi="Calibri"/>
              <w:sz w:val="20"/>
              <w:lang w:val="fr-CH" w:eastAsia="en-GB"/>
            </w:rPr>
          </w:pPr>
          <w:r w:rsidRPr="00E926E6">
            <w:rPr>
              <w:rFonts w:ascii="Calibri" w:hAnsi="Calibri"/>
              <w:color w:val="000080"/>
              <w:sz w:val="20"/>
              <w:lang w:val="fr-CH" w:eastAsia="en-GB"/>
            </w:rPr>
            <w:t xml:space="preserve">1219 </w:t>
          </w:r>
          <w:proofErr w:type="spellStart"/>
          <w:r w:rsidRPr="00E926E6">
            <w:rPr>
              <w:rFonts w:ascii="Calibri" w:hAnsi="Calibri"/>
              <w:color w:val="000080"/>
              <w:sz w:val="20"/>
              <w:lang w:val="fr-CH" w:eastAsia="en-GB"/>
            </w:rPr>
            <w:t>Chatelaine</w:t>
          </w:r>
          <w:proofErr w:type="spellEnd"/>
          <w:r w:rsidRPr="00E926E6">
            <w:rPr>
              <w:rFonts w:ascii="Calibri" w:hAnsi="Calibri"/>
              <w:color w:val="000080"/>
              <w:sz w:val="20"/>
              <w:lang w:val="fr-CH" w:eastAsia="en-GB"/>
            </w:rPr>
            <w:t xml:space="preserve"> (Geneva), </w:t>
          </w:r>
          <w:proofErr w:type="spellStart"/>
          <w:r w:rsidRPr="00E926E6">
            <w:rPr>
              <w:rFonts w:ascii="Calibri" w:hAnsi="Calibri"/>
              <w:color w:val="000080"/>
              <w:sz w:val="20"/>
              <w:lang w:val="fr-CH" w:eastAsia="en-GB"/>
            </w:rPr>
            <w:t>Switzerland</w:t>
          </w:r>
          <w:proofErr w:type="spellEnd"/>
        </w:p>
        <w:p w:rsidR="00C0553C" w:rsidRDefault="00C0553C" w:rsidP="003E17EB">
          <w:pPr>
            <w:pStyle w:val="Header"/>
            <w:jc w:val="right"/>
            <w:rPr>
              <w:rFonts w:ascii="Calibri" w:hAnsi="Calibri" w:cs="Arial"/>
              <w:color w:val="1F497D"/>
              <w:sz w:val="20"/>
              <w:lang w:val="de-CH"/>
            </w:rPr>
          </w:pPr>
        </w:p>
        <w:p w:rsidR="00C0553C" w:rsidRPr="00C844C8" w:rsidRDefault="00C0553C" w:rsidP="003E17EB">
          <w:pPr>
            <w:pStyle w:val="Header"/>
            <w:jc w:val="right"/>
            <w:rPr>
              <w:rFonts w:ascii="Calibri" w:eastAsia="MS Mincho" w:hAnsi="Calibri"/>
              <w:color w:val="000080"/>
              <w:sz w:val="20"/>
              <w:lang w:val="fr-CH" w:eastAsia="en-GB"/>
            </w:rPr>
          </w:pPr>
          <w:r w:rsidRPr="00C844C8">
            <w:rPr>
              <w:rFonts w:ascii="Calibri" w:eastAsia="MS Mincho" w:hAnsi="Calibri"/>
              <w:color w:val="000080"/>
              <w:sz w:val="20"/>
              <w:lang w:val="fr-CH" w:eastAsia="en-GB"/>
            </w:rPr>
            <w:t>312 Clay Street, Suite 300</w:t>
          </w:r>
        </w:p>
        <w:p w:rsidR="00C0553C" w:rsidRPr="00C844C8" w:rsidRDefault="00C0553C" w:rsidP="003E17EB">
          <w:pPr>
            <w:pStyle w:val="Header"/>
            <w:jc w:val="right"/>
            <w:rPr>
              <w:rFonts w:ascii="Calibri" w:eastAsia="MS Mincho" w:hAnsi="Calibri"/>
              <w:color w:val="000080"/>
              <w:sz w:val="20"/>
              <w:lang w:val="fr-CH" w:eastAsia="en-GB"/>
            </w:rPr>
          </w:pPr>
          <w:r w:rsidRPr="00C844C8">
            <w:rPr>
              <w:rFonts w:ascii="Calibri" w:eastAsia="MS Mincho" w:hAnsi="Calibri"/>
              <w:color w:val="000080"/>
              <w:sz w:val="20"/>
              <w:lang w:val="fr-CH" w:eastAsia="en-GB"/>
            </w:rPr>
            <w:t>Oakland CA 94607, USA</w:t>
          </w:r>
        </w:p>
        <w:p w:rsidR="00C0553C" w:rsidRPr="00E32521" w:rsidRDefault="00B501FD" w:rsidP="003E17EB">
          <w:pPr>
            <w:pStyle w:val="Header"/>
            <w:jc w:val="right"/>
            <w:rPr>
              <w:rFonts w:ascii="Calibri" w:hAnsi="Calibri" w:cs="Arial"/>
              <w:color w:val="1F497D"/>
              <w:sz w:val="20"/>
              <w:lang w:val="de-CH"/>
            </w:rPr>
          </w:pPr>
          <w:hyperlink r:id="rId2" w:history="1">
            <w:r w:rsidR="00C0553C" w:rsidRPr="00C4600F">
              <w:rPr>
                <w:rStyle w:val="Hyperlink"/>
                <w:rFonts w:ascii="Calibri" w:hAnsi="Calibri" w:cs="Arial"/>
                <w:sz w:val="20"/>
                <w:lang w:val="de-CH"/>
              </w:rPr>
              <w:t>www.footprintnetwork.org</w:t>
            </w:r>
          </w:hyperlink>
        </w:p>
      </w:tc>
    </w:tr>
  </w:tbl>
  <w:p w:rsidR="00C0553C" w:rsidRDefault="00C055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60747"/>
    <w:multiLevelType w:val="hybridMultilevel"/>
    <w:tmpl w:val="13D41A70"/>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109D030C"/>
    <w:multiLevelType w:val="hybridMultilevel"/>
    <w:tmpl w:val="09705B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128370B0"/>
    <w:multiLevelType w:val="hybridMultilevel"/>
    <w:tmpl w:val="B7FCB19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Myriad Pr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yriad Pro"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yriad Pro"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CA4CB4"/>
    <w:multiLevelType w:val="hybridMultilevel"/>
    <w:tmpl w:val="B65A21E8"/>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Myriad Pr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yriad Pro"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yriad Pro"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FE1E1D"/>
    <w:multiLevelType w:val="hybridMultilevel"/>
    <w:tmpl w:val="935821FC"/>
    <w:lvl w:ilvl="0" w:tplc="AE2E9F74">
      <w:start w:val="3"/>
      <w:numFmt w:val="bullet"/>
      <w:lvlText w:val="-"/>
      <w:lvlJc w:val="left"/>
      <w:pPr>
        <w:tabs>
          <w:tab w:val="num" w:pos="720"/>
        </w:tabs>
        <w:ind w:left="720" w:hanging="360"/>
      </w:pPr>
      <w:rPr>
        <w:rFonts w:ascii="Myriad Pro" w:eastAsia="Times New Roman" w:hAnsi="Myriad Pro"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nsid w:val="20E10750"/>
    <w:multiLevelType w:val="hybridMultilevel"/>
    <w:tmpl w:val="4252AF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AF6779"/>
    <w:multiLevelType w:val="hybridMultilevel"/>
    <w:tmpl w:val="AC721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Myriad Pr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yriad Pro"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yriad Pro"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A3F2021"/>
    <w:multiLevelType w:val="hybridMultilevel"/>
    <w:tmpl w:val="7A9C14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0B74585"/>
    <w:multiLevelType w:val="hybridMultilevel"/>
    <w:tmpl w:val="6A54894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6775715"/>
    <w:multiLevelType w:val="hybridMultilevel"/>
    <w:tmpl w:val="CAB407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CF3206"/>
    <w:multiLevelType w:val="hybridMultilevel"/>
    <w:tmpl w:val="6952C860"/>
    <w:lvl w:ilvl="0" w:tplc="9402B41A">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0390FBB"/>
    <w:multiLevelType w:val="hybridMultilevel"/>
    <w:tmpl w:val="23024486"/>
    <w:lvl w:ilvl="0" w:tplc="EFCC1020">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055701"/>
    <w:multiLevelType w:val="hybridMultilevel"/>
    <w:tmpl w:val="17989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Myriad Pr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yriad Pro"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yriad Pro"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
  </w:num>
  <w:num w:numId="4">
    <w:abstractNumId w:val="10"/>
  </w:num>
  <w:num w:numId="5">
    <w:abstractNumId w:val="7"/>
  </w:num>
  <w:num w:numId="6">
    <w:abstractNumId w:val="8"/>
  </w:num>
  <w:num w:numId="7">
    <w:abstractNumId w:val="12"/>
  </w:num>
  <w:num w:numId="8">
    <w:abstractNumId w:val="6"/>
  </w:num>
  <w:num w:numId="9">
    <w:abstractNumId w:val="3"/>
  </w:num>
  <w:num w:numId="10">
    <w:abstractNumId w:val="0"/>
  </w:num>
  <w:num w:numId="11">
    <w:abstractNumId w:val="11"/>
  </w:num>
  <w:num w:numId="12">
    <w:abstractNumId w:val="9"/>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trackRevisions/>
  <w:defaultTabStop w:val="720"/>
  <w:drawingGridHorizontalSpacing w:val="120"/>
  <w:displayHorizontalDrawingGridEvery w:val="2"/>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useFELayout/>
  </w:compat>
  <w:rsids>
    <w:rsidRoot w:val="00241E99"/>
    <w:rsid w:val="00020599"/>
    <w:rsid w:val="0002215F"/>
    <w:rsid w:val="00026396"/>
    <w:rsid w:val="00027230"/>
    <w:rsid w:val="0005087D"/>
    <w:rsid w:val="000617B7"/>
    <w:rsid w:val="00065B78"/>
    <w:rsid w:val="00072984"/>
    <w:rsid w:val="000B49E9"/>
    <w:rsid w:val="000C617F"/>
    <w:rsid w:val="000D1C6B"/>
    <w:rsid w:val="000D1F0B"/>
    <w:rsid w:val="000E0C77"/>
    <w:rsid w:val="000E7DE6"/>
    <w:rsid w:val="000F2813"/>
    <w:rsid w:val="000F2E83"/>
    <w:rsid w:val="000F5EB9"/>
    <w:rsid w:val="000F6FE2"/>
    <w:rsid w:val="00101173"/>
    <w:rsid w:val="00104665"/>
    <w:rsid w:val="00104C3D"/>
    <w:rsid w:val="0010624D"/>
    <w:rsid w:val="00121943"/>
    <w:rsid w:val="00121993"/>
    <w:rsid w:val="00153B13"/>
    <w:rsid w:val="00153E60"/>
    <w:rsid w:val="00155D70"/>
    <w:rsid w:val="00176123"/>
    <w:rsid w:val="00182084"/>
    <w:rsid w:val="0018360C"/>
    <w:rsid w:val="00185077"/>
    <w:rsid w:val="00194199"/>
    <w:rsid w:val="00197A8B"/>
    <w:rsid w:val="001A58B7"/>
    <w:rsid w:val="001A623D"/>
    <w:rsid w:val="001B66B9"/>
    <w:rsid w:val="001C0B9B"/>
    <w:rsid w:val="001C58AE"/>
    <w:rsid w:val="001C7600"/>
    <w:rsid w:val="001E6E40"/>
    <w:rsid w:val="001F514A"/>
    <w:rsid w:val="00202D36"/>
    <w:rsid w:val="0021044B"/>
    <w:rsid w:val="00212270"/>
    <w:rsid w:val="00220595"/>
    <w:rsid w:val="002276DF"/>
    <w:rsid w:val="002314DA"/>
    <w:rsid w:val="0023471F"/>
    <w:rsid w:val="00235ACB"/>
    <w:rsid w:val="00241C2E"/>
    <w:rsid w:val="00241E99"/>
    <w:rsid w:val="00242F92"/>
    <w:rsid w:val="00253B54"/>
    <w:rsid w:val="00255EAE"/>
    <w:rsid w:val="002729B3"/>
    <w:rsid w:val="00280B7E"/>
    <w:rsid w:val="002A404C"/>
    <w:rsid w:val="002B7105"/>
    <w:rsid w:val="002B72C2"/>
    <w:rsid w:val="002C6E67"/>
    <w:rsid w:val="002F589E"/>
    <w:rsid w:val="00312DF6"/>
    <w:rsid w:val="00332FD1"/>
    <w:rsid w:val="00334510"/>
    <w:rsid w:val="00342B9D"/>
    <w:rsid w:val="00344CA5"/>
    <w:rsid w:val="00354DDC"/>
    <w:rsid w:val="003575D9"/>
    <w:rsid w:val="003603B0"/>
    <w:rsid w:val="00362BA2"/>
    <w:rsid w:val="00366216"/>
    <w:rsid w:val="00367D2C"/>
    <w:rsid w:val="00374804"/>
    <w:rsid w:val="00375588"/>
    <w:rsid w:val="003758E0"/>
    <w:rsid w:val="00380977"/>
    <w:rsid w:val="00397469"/>
    <w:rsid w:val="003A2C70"/>
    <w:rsid w:val="003B4C02"/>
    <w:rsid w:val="003C7AA8"/>
    <w:rsid w:val="003D22E9"/>
    <w:rsid w:val="003D5E68"/>
    <w:rsid w:val="003D664E"/>
    <w:rsid w:val="003E17EB"/>
    <w:rsid w:val="003E2367"/>
    <w:rsid w:val="004163D6"/>
    <w:rsid w:val="004306B4"/>
    <w:rsid w:val="00430B6B"/>
    <w:rsid w:val="00435276"/>
    <w:rsid w:val="00436672"/>
    <w:rsid w:val="004553C7"/>
    <w:rsid w:val="00470E48"/>
    <w:rsid w:val="0048518A"/>
    <w:rsid w:val="004947D1"/>
    <w:rsid w:val="004A5D20"/>
    <w:rsid w:val="004C0923"/>
    <w:rsid w:val="004D233B"/>
    <w:rsid w:val="004E5884"/>
    <w:rsid w:val="004F6C7F"/>
    <w:rsid w:val="00513216"/>
    <w:rsid w:val="0051379C"/>
    <w:rsid w:val="005152F3"/>
    <w:rsid w:val="005153B4"/>
    <w:rsid w:val="0052179B"/>
    <w:rsid w:val="00525E72"/>
    <w:rsid w:val="00534FE0"/>
    <w:rsid w:val="00555096"/>
    <w:rsid w:val="00562345"/>
    <w:rsid w:val="00563918"/>
    <w:rsid w:val="00580279"/>
    <w:rsid w:val="00597B2B"/>
    <w:rsid w:val="00597CC4"/>
    <w:rsid w:val="005A6C4C"/>
    <w:rsid w:val="005A7C5B"/>
    <w:rsid w:val="005D473C"/>
    <w:rsid w:val="005D5266"/>
    <w:rsid w:val="005E2A73"/>
    <w:rsid w:val="005F68D6"/>
    <w:rsid w:val="0060047E"/>
    <w:rsid w:val="00622E48"/>
    <w:rsid w:val="006307FB"/>
    <w:rsid w:val="0066423C"/>
    <w:rsid w:val="00666467"/>
    <w:rsid w:val="006679DE"/>
    <w:rsid w:val="006738CC"/>
    <w:rsid w:val="00677133"/>
    <w:rsid w:val="00697C7C"/>
    <w:rsid w:val="006A697E"/>
    <w:rsid w:val="006B1D57"/>
    <w:rsid w:val="006B5B35"/>
    <w:rsid w:val="006C417B"/>
    <w:rsid w:val="006C4909"/>
    <w:rsid w:val="006D2E38"/>
    <w:rsid w:val="006E36A0"/>
    <w:rsid w:val="006F34C7"/>
    <w:rsid w:val="006F70F5"/>
    <w:rsid w:val="006F77A6"/>
    <w:rsid w:val="00702215"/>
    <w:rsid w:val="007031BA"/>
    <w:rsid w:val="00704ECC"/>
    <w:rsid w:val="00710011"/>
    <w:rsid w:val="00730BAF"/>
    <w:rsid w:val="00731763"/>
    <w:rsid w:val="007339FD"/>
    <w:rsid w:val="00751A08"/>
    <w:rsid w:val="00763D79"/>
    <w:rsid w:val="007A1E0A"/>
    <w:rsid w:val="007A228C"/>
    <w:rsid w:val="007B4CDE"/>
    <w:rsid w:val="007B50F2"/>
    <w:rsid w:val="007C276B"/>
    <w:rsid w:val="007C7B85"/>
    <w:rsid w:val="007E03BC"/>
    <w:rsid w:val="007F1EF5"/>
    <w:rsid w:val="007F4C83"/>
    <w:rsid w:val="00817CC5"/>
    <w:rsid w:val="008269AC"/>
    <w:rsid w:val="00831EB3"/>
    <w:rsid w:val="00835EEC"/>
    <w:rsid w:val="00842065"/>
    <w:rsid w:val="00853205"/>
    <w:rsid w:val="00862253"/>
    <w:rsid w:val="008822F5"/>
    <w:rsid w:val="00882BA6"/>
    <w:rsid w:val="008859E6"/>
    <w:rsid w:val="00893754"/>
    <w:rsid w:val="00896877"/>
    <w:rsid w:val="008B2F07"/>
    <w:rsid w:val="008B7405"/>
    <w:rsid w:val="008D48CE"/>
    <w:rsid w:val="008E54B5"/>
    <w:rsid w:val="00902E9A"/>
    <w:rsid w:val="00931080"/>
    <w:rsid w:val="009463A4"/>
    <w:rsid w:val="00946EA8"/>
    <w:rsid w:val="00955EAB"/>
    <w:rsid w:val="009566EA"/>
    <w:rsid w:val="0097616B"/>
    <w:rsid w:val="00983317"/>
    <w:rsid w:val="0099613F"/>
    <w:rsid w:val="009A2439"/>
    <w:rsid w:val="009C4595"/>
    <w:rsid w:val="009D34CF"/>
    <w:rsid w:val="009E4487"/>
    <w:rsid w:val="00A028A6"/>
    <w:rsid w:val="00A108F4"/>
    <w:rsid w:val="00A10BE5"/>
    <w:rsid w:val="00A11A8F"/>
    <w:rsid w:val="00A12353"/>
    <w:rsid w:val="00A37C1C"/>
    <w:rsid w:val="00A97112"/>
    <w:rsid w:val="00AA290B"/>
    <w:rsid w:val="00AA3B4F"/>
    <w:rsid w:val="00AB46DB"/>
    <w:rsid w:val="00AC7BD5"/>
    <w:rsid w:val="00AD21DB"/>
    <w:rsid w:val="00AD5BDE"/>
    <w:rsid w:val="00AE69A5"/>
    <w:rsid w:val="00AF1E5E"/>
    <w:rsid w:val="00B0256C"/>
    <w:rsid w:val="00B03BAE"/>
    <w:rsid w:val="00B04BB7"/>
    <w:rsid w:val="00B501FD"/>
    <w:rsid w:val="00B5547A"/>
    <w:rsid w:val="00B634DB"/>
    <w:rsid w:val="00B66E0F"/>
    <w:rsid w:val="00B832F3"/>
    <w:rsid w:val="00B87D70"/>
    <w:rsid w:val="00BA03FB"/>
    <w:rsid w:val="00BA613F"/>
    <w:rsid w:val="00BC1332"/>
    <w:rsid w:val="00BD7203"/>
    <w:rsid w:val="00BE34BD"/>
    <w:rsid w:val="00BF1E5F"/>
    <w:rsid w:val="00BF388B"/>
    <w:rsid w:val="00BF3E45"/>
    <w:rsid w:val="00C0553C"/>
    <w:rsid w:val="00C06F86"/>
    <w:rsid w:val="00C23564"/>
    <w:rsid w:val="00C31FDD"/>
    <w:rsid w:val="00C355DB"/>
    <w:rsid w:val="00C50111"/>
    <w:rsid w:val="00C66FF7"/>
    <w:rsid w:val="00C67C2A"/>
    <w:rsid w:val="00C7048D"/>
    <w:rsid w:val="00C82DFE"/>
    <w:rsid w:val="00C844C8"/>
    <w:rsid w:val="00C925FE"/>
    <w:rsid w:val="00C92E21"/>
    <w:rsid w:val="00CA2FCC"/>
    <w:rsid w:val="00CA492D"/>
    <w:rsid w:val="00CC13A5"/>
    <w:rsid w:val="00CD1272"/>
    <w:rsid w:val="00CF2781"/>
    <w:rsid w:val="00D030DA"/>
    <w:rsid w:val="00D0577F"/>
    <w:rsid w:val="00D07527"/>
    <w:rsid w:val="00D102CC"/>
    <w:rsid w:val="00D11B0B"/>
    <w:rsid w:val="00D1690A"/>
    <w:rsid w:val="00D21B2F"/>
    <w:rsid w:val="00D21C9C"/>
    <w:rsid w:val="00D26F39"/>
    <w:rsid w:val="00D3742A"/>
    <w:rsid w:val="00D56390"/>
    <w:rsid w:val="00D669F5"/>
    <w:rsid w:val="00D70D34"/>
    <w:rsid w:val="00D7262B"/>
    <w:rsid w:val="00D74D10"/>
    <w:rsid w:val="00DB0496"/>
    <w:rsid w:val="00DB3BD0"/>
    <w:rsid w:val="00DB7371"/>
    <w:rsid w:val="00DC3054"/>
    <w:rsid w:val="00DD0988"/>
    <w:rsid w:val="00DD0A10"/>
    <w:rsid w:val="00DD7BA3"/>
    <w:rsid w:val="00DE250F"/>
    <w:rsid w:val="00DF7951"/>
    <w:rsid w:val="00E12F62"/>
    <w:rsid w:val="00E21673"/>
    <w:rsid w:val="00E24EF3"/>
    <w:rsid w:val="00E36ECD"/>
    <w:rsid w:val="00E37852"/>
    <w:rsid w:val="00E40C26"/>
    <w:rsid w:val="00E5029B"/>
    <w:rsid w:val="00E53CCC"/>
    <w:rsid w:val="00E57B5D"/>
    <w:rsid w:val="00E57BF0"/>
    <w:rsid w:val="00E67EBF"/>
    <w:rsid w:val="00E72676"/>
    <w:rsid w:val="00E8165E"/>
    <w:rsid w:val="00E9097A"/>
    <w:rsid w:val="00E9643C"/>
    <w:rsid w:val="00EC4799"/>
    <w:rsid w:val="00ED0F33"/>
    <w:rsid w:val="00EF217A"/>
    <w:rsid w:val="00EF4B28"/>
    <w:rsid w:val="00F04ADE"/>
    <w:rsid w:val="00F215E1"/>
    <w:rsid w:val="00F2704E"/>
    <w:rsid w:val="00F30BBE"/>
    <w:rsid w:val="00F4459C"/>
    <w:rsid w:val="00F464CF"/>
    <w:rsid w:val="00F60F3C"/>
    <w:rsid w:val="00F739FA"/>
    <w:rsid w:val="00F76253"/>
    <w:rsid w:val="00F77AC2"/>
    <w:rsid w:val="00F92BE1"/>
    <w:rsid w:val="00FA2884"/>
    <w:rsid w:val="00FE2AD0"/>
    <w:rsid w:val="00FE45DD"/>
    <w:rsid w:val="00FE5CA2"/>
    <w:rsid w:val="00FF0868"/>
    <w:rsid w:val="00FF5A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0A77"/>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41E99"/>
    <w:rPr>
      <w:color w:val="0000FF"/>
      <w:u w:val="single"/>
    </w:rPr>
  </w:style>
  <w:style w:type="paragraph" w:styleId="NormalWeb">
    <w:name w:val="Normal (Web)"/>
    <w:basedOn w:val="Normal"/>
    <w:rsid w:val="00241E99"/>
    <w:pPr>
      <w:spacing w:before="100" w:beforeAutospacing="1" w:after="100" w:afterAutospacing="1"/>
    </w:pPr>
  </w:style>
  <w:style w:type="paragraph" w:customStyle="1" w:styleId="BasicParagraph">
    <w:name w:val="[Basic Paragraph]"/>
    <w:basedOn w:val="Normal"/>
    <w:rsid w:val="00EB7E37"/>
    <w:pPr>
      <w:autoSpaceDE w:val="0"/>
      <w:autoSpaceDN w:val="0"/>
      <w:adjustRightInd w:val="0"/>
      <w:spacing w:line="288" w:lineRule="auto"/>
      <w:textAlignment w:val="center"/>
    </w:pPr>
    <w:rPr>
      <w:rFonts w:ascii="Times Regular" w:eastAsia="Times New Roman" w:hAnsi="Times Regular" w:cs="Times Regular"/>
      <w:color w:val="000000"/>
      <w:lang w:eastAsia="en-US"/>
    </w:rPr>
  </w:style>
  <w:style w:type="character" w:styleId="CommentReference">
    <w:name w:val="annotation reference"/>
    <w:basedOn w:val="DefaultParagraphFont"/>
    <w:semiHidden/>
    <w:rsid w:val="00EB7E37"/>
    <w:rPr>
      <w:sz w:val="16"/>
      <w:szCs w:val="16"/>
    </w:rPr>
  </w:style>
  <w:style w:type="paragraph" w:styleId="CommentText">
    <w:name w:val="annotation text"/>
    <w:basedOn w:val="Normal"/>
    <w:semiHidden/>
    <w:rsid w:val="00EB7E37"/>
    <w:rPr>
      <w:sz w:val="20"/>
      <w:szCs w:val="20"/>
    </w:rPr>
  </w:style>
  <w:style w:type="paragraph" w:styleId="CommentSubject">
    <w:name w:val="annotation subject"/>
    <w:basedOn w:val="CommentText"/>
    <w:next w:val="CommentText"/>
    <w:semiHidden/>
    <w:rsid w:val="00EB7E37"/>
    <w:rPr>
      <w:b/>
      <w:bCs/>
    </w:rPr>
  </w:style>
  <w:style w:type="paragraph" w:styleId="BalloonText">
    <w:name w:val="Balloon Text"/>
    <w:basedOn w:val="Normal"/>
    <w:semiHidden/>
    <w:rsid w:val="00EB7E37"/>
    <w:rPr>
      <w:rFonts w:ascii="Tahoma" w:hAnsi="Tahoma" w:cs="Tahoma"/>
      <w:sz w:val="16"/>
      <w:szCs w:val="16"/>
    </w:rPr>
  </w:style>
  <w:style w:type="character" w:styleId="Strong">
    <w:name w:val="Strong"/>
    <w:basedOn w:val="DefaultParagraphFont"/>
    <w:qFormat/>
    <w:rsid w:val="00EB7E37"/>
    <w:rPr>
      <w:b/>
      <w:bCs/>
    </w:rPr>
  </w:style>
  <w:style w:type="character" w:customStyle="1" w:styleId="EmailStyle23">
    <w:name w:val="EmailStyle23"/>
    <w:basedOn w:val="DefaultParagraphFont"/>
    <w:semiHidden/>
    <w:rsid w:val="007B3FC3"/>
    <w:rPr>
      <w:rFonts w:ascii="Arial" w:hAnsi="Arial" w:cs="Arial"/>
      <w:color w:val="auto"/>
      <w:sz w:val="20"/>
      <w:szCs w:val="20"/>
    </w:rPr>
  </w:style>
  <w:style w:type="paragraph" w:styleId="Header">
    <w:name w:val="header"/>
    <w:basedOn w:val="Normal"/>
    <w:link w:val="HeaderChar"/>
    <w:rsid w:val="00CB1EDE"/>
    <w:pPr>
      <w:tabs>
        <w:tab w:val="center" w:pos="4320"/>
        <w:tab w:val="right" w:pos="8640"/>
      </w:tabs>
    </w:pPr>
    <w:rPr>
      <w:rFonts w:eastAsia="Times New Roman"/>
      <w:lang w:eastAsia="en-US"/>
    </w:rPr>
  </w:style>
  <w:style w:type="paragraph" w:styleId="FootnoteText">
    <w:name w:val="footnote text"/>
    <w:basedOn w:val="Normal"/>
    <w:link w:val="FootnoteTextChar"/>
    <w:semiHidden/>
    <w:rsid w:val="001B7C3F"/>
    <w:pPr>
      <w:spacing w:before="120" w:after="40"/>
    </w:pPr>
    <w:rPr>
      <w:rFonts w:ascii="Palatino Linotype" w:eastAsia="SimSun" w:hAnsi="Palatino Linotype"/>
      <w:sz w:val="20"/>
      <w:szCs w:val="22"/>
      <w:lang w:val="en-GB" w:eastAsia="zh-CN"/>
    </w:rPr>
  </w:style>
  <w:style w:type="character" w:styleId="FootnoteReference">
    <w:name w:val="footnote reference"/>
    <w:basedOn w:val="DefaultParagraphFont"/>
    <w:semiHidden/>
    <w:rsid w:val="001B7C3F"/>
    <w:rPr>
      <w:vertAlign w:val="superscript"/>
    </w:rPr>
  </w:style>
  <w:style w:type="paragraph" w:styleId="Footer">
    <w:name w:val="footer"/>
    <w:basedOn w:val="Normal"/>
    <w:link w:val="FooterChar"/>
    <w:rsid w:val="009C79A7"/>
    <w:pPr>
      <w:tabs>
        <w:tab w:val="center" w:pos="4320"/>
        <w:tab w:val="right" w:pos="8640"/>
      </w:tabs>
    </w:pPr>
  </w:style>
  <w:style w:type="character" w:styleId="PageNumber">
    <w:name w:val="page number"/>
    <w:basedOn w:val="DefaultParagraphFont"/>
    <w:rsid w:val="009C79A7"/>
  </w:style>
  <w:style w:type="paragraph" w:customStyle="1" w:styleId="ZchnZchnCharCharCharCharCharCharCharCharCharCharCharCharCharCharCharCharChar">
    <w:name w:val="Zchn Zchn Char Char Char Char Char Char Char Char Char Char Char Char Char Char Char Char Char"/>
    <w:basedOn w:val="Normal"/>
    <w:rsid w:val="00B80658"/>
    <w:pPr>
      <w:spacing w:before="120" w:after="160" w:line="240" w:lineRule="exact"/>
    </w:pPr>
    <w:rPr>
      <w:rFonts w:ascii="Verdana" w:eastAsia="Times New Roman" w:hAnsi="Verdana" w:cs="Arial"/>
      <w:sz w:val="20"/>
      <w:szCs w:val="22"/>
      <w:lang w:eastAsia="en-US"/>
    </w:rPr>
  </w:style>
  <w:style w:type="character" w:customStyle="1" w:styleId="FooterChar">
    <w:name w:val="Footer Char"/>
    <w:basedOn w:val="DefaultParagraphFont"/>
    <w:link w:val="Footer"/>
    <w:rsid w:val="00B80658"/>
    <w:rPr>
      <w:rFonts w:eastAsia="MS Mincho"/>
      <w:sz w:val="24"/>
      <w:szCs w:val="24"/>
      <w:lang w:val="en-US" w:eastAsia="ja-JP" w:bidi="ar-SA"/>
    </w:rPr>
  </w:style>
  <w:style w:type="character" w:customStyle="1" w:styleId="EmailStyle31">
    <w:name w:val="EmailStyle31"/>
    <w:basedOn w:val="DefaultParagraphFont"/>
    <w:semiHidden/>
    <w:rsid w:val="00C06F86"/>
    <w:rPr>
      <w:rFonts w:ascii="Arial" w:hAnsi="Arial" w:cs="Arial"/>
      <w:color w:val="auto"/>
      <w:sz w:val="20"/>
      <w:szCs w:val="20"/>
    </w:rPr>
  </w:style>
  <w:style w:type="paragraph" w:styleId="Revision">
    <w:name w:val="Revision"/>
    <w:hidden/>
    <w:uiPriority w:val="99"/>
    <w:semiHidden/>
    <w:rsid w:val="00751A08"/>
    <w:rPr>
      <w:sz w:val="24"/>
      <w:szCs w:val="24"/>
      <w:lang w:eastAsia="ja-JP"/>
    </w:rPr>
  </w:style>
  <w:style w:type="table" w:styleId="TableGrid">
    <w:name w:val="Table Grid"/>
    <w:basedOn w:val="TableNormal"/>
    <w:rsid w:val="00AE69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basedOn w:val="DefaultParagraphFont"/>
    <w:link w:val="FootnoteText"/>
    <w:semiHidden/>
    <w:rsid w:val="0021044B"/>
    <w:rPr>
      <w:rFonts w:ascii="Palatino Linotype" w:eastAsia="SimSun" w:hAnsi="Palatino Linotype"/>
      <w:szCs w:val="22"/>
      <w:lang w:val="en-GB" w:eastAsia="zh-CN"/>
    </w:rPr>
  </w:style>
  <w:style w:type="character" w:customStyle="1" w:styleId="HeaderChar">
    <w:name w:val="Header Char"/>
    <w:basedOn w:val="DefaultParagraphFont"/>
    <w:link w:val="Header"/>
    <w:rsid w:val="0021044B"/>
    <w:rPr>
      <w:rFonts w:eastAsia="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0A77"/>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41E99"/>
    <w:rPr>
      <w:color w:val="0000FF"/>
      <w:u w:val="single"/>
    </w:rPr>
  </w:style>
  <w:style w:type="paragraph" w:styleId="NormalWeb">
    <w:name w:val="Normal (Web)"/>
    <w:basedOn w:val="Normal"/>
    <w:rsid w:val="00241E99"/>
    <w:pPr>
      <w:spacing w:before="100" w:beforeAutospacing="1" w:after="100" w:afterAutospacing="1"/>
    </w:pPr>
  </w:style>
  <w:style w:type="paragraph" w:customStyle="1" w:styleId="BasicParagraph">
    <w:name w:val="[Basic Paragraph]"/>
    <w:basedOn w:val="Normal"/>
    <w:rsid w:val="00EB7E37"/>
    <w:pPr>
      <w:autoSpaceDE w:val="0"/>
      <w:autoSpaceDN w:val="0"/>
      <w:adjustRightInd w:val="0"/>
      <w:spacing w:line="288" w:lineRule="auto"/>
      <w:textAlignment w:val="center"/>
    </w:pPr>
    <w:rPr>
      <w:rFonts w:ascii="Times Regular" w:eastAsia="Times New Roman" w:hAnsi="Times Regular" w:cs="Times Regular"/>
      <w:color w:val="000000"/>
      <w:lang w:eastAsia="en-US"/>
    </w:rPr>
  </w:style>
  <w:style w:type="character" w:styleId="CommentReference">
    <w:name w:val="annotation reference"/>
    <w:basedOn w:val="DefaultParagraphFont"/>
    <w:semiHidden/>
    <w:rsid w:val="00EB7E37"/>
    <w:rPr>
      <w:sz w:val="16"/>
      <w:szCs w:val="16"/>
    </w:rPr>
  </w:style>
  <w:style w:type="paragraph" w:styleId="CommentText">
    <w:name w:val="annotation text"/>
    <w:basedOn w:val="Normal"/>
    <w:semiHidden/>
    <w:rsid w:val="00EB7E37"/>
    <w:rPr>
      <w:sz w:val="20"/>
      <w:szCs w:val="20"/>
    </w:rPr>
  </w:style>
  <w:style w:type="paragraph" w:styleId="CommentSubject">
    <w:name w:val="annotation subject"/>
    <w:basedOn w:val="CommentText"/>
    <w:next w:val="CommentText"/>
    <w:semiHidden/>
    <w:rsid w:val="00EB7E37"/>
    <w:rPr>
      <w:b/>
      <w:bCs/>
    </w:rPr>
  </w:style>
  <w:style w:type="paragraph" w:styleId="BalloonText">
    <w:name w:val="Balloon Text"/>
    <w:basedOn w:val="Normal"/>
    <w:semiHidden/>
    <w:rsid w:val="00EB7E37"/>
    <w:rPr>
      <w:rFonts w:ascii="Tahoma" w:hAnsi="Tahoma" w:cs="Tahoma"/>
      <w:sz w:val="16"/>
      <w:szCs w:val="16"/>
    </w:rPr>
  </w:style>
  <w:style w:type="character" w:styleId="Strong">
    <w:name w:val="Strong"/>
    <w:basedOn w:val="DefaultParagraphFont"/>
    <w:qFormat/>
    <w:rsid w:val="00EB7E37"/>
    <w:rPr>
      <w:b/>
      <w:bCs/>
    </w:rPr>
  </w:style>
  <w:style w:type="character" w:customStyle="1" w:styleId="EmailStyle23">
    <w:name w:val="EmailStyle23"/>
    <w:basedOn w:val="DefaultParagraphFont"/>
    <w:semiHidden/>
    <w:rsid w:val="007B3FC3"/>
    <w:rPr>
      <w:rFonts w:ascii="Arial" w:hAnsi="Arial" w:cs="Arial"/>
      <w:color w:val="auto"/>
      <w:sz w:val="20"/>
      <w:szCs w:val="20"/>
    </w:rPr>
  </w:style>
  <w:style w:type="paragraph" w:styleId="Header">
    <w:name w:val="header"/>
    <w:basedOn w:val="Normal"/>
    <w:link w:val="HeaderChar"/>
    <w:rsid w:val="00CB1EDE"/>
    <w:pPr>
      <w:tabs>
        <w:tab w:val="center" w:pos="4320"/>
        <w:tab w:val="right" w:pos="8640"/>
      </w:tabs>
    </w:pPr>
    <w:rPr>
      <w:rFonts w:eastAsia="Times New Roman"/>
      <w:lang w:eastAsia="en-US"/>
    </w:rPr>
  </w:style>
  <w:style w:type="paragraph" w:styleId="FootnoteText">
    <w:name w:val="footnote text"/>
    <w:basedOn w:val="Normal"/>
    <w:link w:val="FootnoteTextChar"/>
    <w:semiHidden/>
    <w:rsid w:val="001B7C3F"/>
    <w:pPr>
      <w:spacing w:before="120" w:after="40"/>
    </w:pPr>
    <w:rPr>
      <w:rFonts w:ascii="Palatino Linotype" w:eastAsia="SimSun" w:hAnsi="Palatino Linotype"/>
      <w:sz w:val="20"/>
      <w:szCs w:val="22"/>
      <w:lang w:val="en-GB" w:eastAsia="zh-CN"/>
    </w:rPr>
  </w:style>
  <w:style w:type="character" w:styleId="FootnoteReference">
    <w:name w:val="footnote reference"/>
    <w:basedOn w:val="DefaultParagraphFont"/>
    <w:semiHidden/>
    <w:rsid w:val="001B7C3F"/>
    <w:rPr>
      <w:vertAlign w:val="superscript"/>
    </w:rPr>
  </w:style>
  <w:style w:type="paragraph" w:styleId="Footer">
    <w:name w:val="footer"/>
    <w:basedOn w:val="Normal"/>
    <w:link w:val="FooterChar"/>
    <w:rsid w:val="009C79A7"/>
    <w:pPr>
      <w:tabs>
        <w:tab w:val="center" w:pos="4320"/>
        <w:tab w:val="right" w:pos="8640"/>
      </w:tabs>
    </w:pPr>
  </w:style>
  <w:style w:type="character" w:styleId="PageNumber">
    <w:name w:val="page number"/>
    <w:basedOn w:val="DefaultParagraphFont"/>
    <w:rsid w:val="009C79A7"/>
  </w:style>
  <w:style w:type="paragraph" w:customStyle="1" w:styleId="ZchnZchnCharCharCharCharCharCharCharCharCharCharCharCharCharCharCharCharChar">
    <w:name w:val="Zchn Zchn Char Char Char Char Char Char Char Char Char Char Char Char Char Char Char Char Char"/>
    <w:basedOn w:val="Normal"/>
    <w:rsid w:val="00B80658"/>
    <w:pPr>
      <w:spacing w:before="120" w:after="160" w:line="240" w:lineRule="exact"/>
    </w:pPr>
    <w:rPr>
      <w:rFonts w:ascii="Verdana" w:eastAsia="Times New Roman" w:hAnsi="Verdana" w:cs="Arial"/>
      <w:sz w:val="20"/>
      <w:szCs w:val="22"/>
      <w:lang w:eastAsia="en-US"/>
    </w:rPr>
  </w:style>
  <w:style w:type="character" w:customStyle="1" w:styleId="FooterChar">
    <w:name w:val="Footer Char"/>
    <w:basedOn w:val="DefaultParagraphFont"/>
    <w:link w:val="Footer"/>
    <w:rsid w:val="00B80658"/>
    <w:rPr>
      <w:rFonts w:eastAsia="MS Mincho"/>
      <w:sz w:val="24"/>
      <w:szCs w:val="24"/>
      <w:lang w:val="en-US" w:eastAsia="ja-JP" w:bidi="ar-SA"/>
    </w:rPr>
  </w:style>
  <w:style w:type="character" w:customStyle="1" w:styleId="EmailStyle31">
    <w:name w:val="EmailStyle31"/>
    <w:basedOn w:val="DefaultParagraphFont"/>
    <w:semiHidden/>
    <w:rsid w:val="00C06F86"/>
    <w:rPr>
      <w:rFonts w:ascii="Arial" w:hAnsi="Arial" w:cs="Arial"/>
      <w:color w:val="auto"/>
      <w:sz w:val="20"/>
      <w:szCs w:val="20"/>
    </w:rPr>
  </w:style>
  <w:style w:type="paragraph" w:styleId="Revision">
    <w:name w:val="Revision"/>
    <w:hidden/>
    <w:uiPriority w:val="99"/>
    <w:semiHidden/>
    <w:rsid w:val="00751A08"/>
    <w:rPr>
      <w:sz w:val="24"/>
      <w:szCs w:val="24"/>
      <w:lang w:eastAsia="ja-JP"/>
    </w:rPr>
  </w:style>
  <w:style w:type="table" w:styleId="TableGrid">
    <w:name w:val="Table Grid"/>
    <w:basedOn w:val="TableNormal"/>
    <w:rsid w:val="00AE69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basedOn w:val="DefaultParagraphFont"/>
    <w:link w:val="FootnoteText"/>
    <w:semiHidden/>
    <w:rsid w:val="0021044B"/>
    <w:rPr>
      <w:rFonts w:ascii="Palatino Linotype" w:eastAsia="SimSun" w:hAnsi="Palatino Linotype"/>
      <w:szCs w:val="22"/>
      <w:lang w:val="en-GB" w:eastAsia="zh-CN"/>
    </w:rPr>
  </w:style>
  <w:style w:type="character" w:customStyle="1" w:styleId="HeaderChar">
    <w:name w:val="Header Char"/>
    <w:basedOn w:val="DefaultParagraphFont"/>
    <w:link w:val="Header"/>
    <w:rsid w:val="0021044B"/>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hyperlink" Target="http://www.footprintnetwork.org"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jill@footprintnetwork.org" TargetMode="External"/><Relationship Id="rId17" Type="http://schemas.openxmlformats.org/officeDocument/2006/relationships/image" Target="media/image8.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header" Target="header3.xml"/><Relationship Id="rId10" Type="http://schemas.openxmlformats.org/officeDocument/2006/relationships/image" Target="media/image2.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ootprintnetwork.org/en/index.php/GFN/page/world_footprint/" TargetMode="External"/><Relationship Id="rId14" Type="http://schemas.openxmlformats.org/officeDocument/2006/relationships/image" Target="media/image5.emf"/><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hdr.undp.org/en/reports/global/hdr2013" TargetMode="External"/><Relationship Id="rId1" Type="http://schemas.openxmlformats.org/officeDocument/2006/relationships/hyperlink" Target="http://www.wbcsd.org/vision2050.aspx" TargetMode="External"/></Relationships>
</file>

<file path=word/_rels/header3.xml.rels><?xml version="1.0" encoding="UTF-8" standalone="yes"?>
<Relationships xmlns="http://schemas.openxmlformats.org/package/2006/relationships"><Relationship Id="rId2" Type="http://schemas.openxmlformats.org/officeDocument/2006/relationships/hyperlink" Target="http://www.footprintnetwork.org" TargetMode="External"/><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64D7B-0F8D-4822-B11C-C2A7DF8D0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2768</Words>
  <Characters>15781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Securing Human Development in a Resource Constrained World</vt:lpstr>
    </vt:vector>
  </TitlesOfParts>
  <Company>Global Footprint Network</Company>
  <LinksUpToDate>false</LinksUpToDate>
  <CharactersWithSpaces>18512</CharactersWithSpaces>
  <SharedDoc>false</SharedDoc>
  <HLinks>
    <vt:vector size="12" baseType="variant">
      <vt:variant>
        <vt:i4>2555936</vt:i4>
      </vt:variant>
      <vt:variant>
        <vt:i4>3</vt:i4>
      </vt:variant>
      <vt:variant>
        <vt:i4>0</vt:i4>
      </vt:variant>
      <vt:variant>
        <vt:i4>5</vt:i4>
      </vt:variant>
      <vt:variant>
        <vt:lpwstr>http://www.footprintnetwork.org/reviews</vt:lpwstr>
      </vt:variant>
      <vt:variant>
        <vt:lpwstr/>
      </vt:variant>
      <vt:variant>
        <vt:i4>131105</vt:i4>
      </vt:variant>
      <vt:variant>
        <vt:i4>0</vt:i4>
      </vt:variant>
      <vt:variant>
        <vt:i4>0</vt:i4>
      </vt:variant>
      <vt:variant>
        <vt:i4>5</vt:i4>
      </vt:variant>
      <vt:variant>
        <vt:lpwstr>http://www.footprintnetwork.org/en/index.php/GFN/page/world_footprint/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Securing Human Development in a Resource Constrained World</dc:title>
  <dc:creator>Administrator</dc:creator>
  <cp:lastModifiedBy>Mathis Wackernagel</cp:lastModifiedBy>
  <cp:revision>4</cp:revision>
  <cp:lastPrinted>2011-08-11T07:51:00Z</cp:lastPrinted>
  <dcterms:created xsi:type="dcterms:W3CDTF">2013-05-22T00:07:00Z</dcterms:created>
  <dcterms:modified xsi:type="dcterms:W3CDTF">2013-06-04T22:43:00Z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CAMFED</vt:lpwstr>
  </property>
  <property fmtid="{D5CDD505-2E9C-101B-9397-08002B2CF9AE}" pid="3" name="Project">
    <vt:lpwstr>Next Deve;lopment Paradigm</vt:lpwstr>
  </property>
</Properties>
</file>